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75E2B" w14:textId="77777777" w:rsidR="00B45535" w:rsidRDefault="00B45535" w:rsidP="00B45535">
      <w:pPr>
        <w:jc w:val="right"/>
        <w:rPr>
          <w:color w:val="000000"/>
          <w:sz w:val="21"/>
          <w:szCs w:val="21"/>
        </w:rPr>
      </w:pPr>
      <w:r>
        <w:rPr>
          <w:color w:val="000000"/>
          <w:sz w:val="21"/>
          <w:szCs w:val="21"/>
        </w:rPr>
        <w:t xml:space="preserve">Додаток № 2 </w:t>
      </w:r>
    </w:p>
    <w:p w14:paraId="645474C1" w14:textId="0E5160C0" w:rsidR="00B45535" w:rsidRDefault="00B45535" w:rsidP="00B45535">
      <w:pPr>
        <w:jc w:val="right"/>
        <w:rPr>
          <w:color w:val="000000"/>
          <w:sz w:val="21"/>
          <w:szCs w:val="21"/>
        </w:rPr>
      </w:pPr>
      <w:r>
        <w:rPr>
          <w:color w:val="000000"/>
          <w:sz w:val="21"/>
          <w:szCs w:val="21"/>
        </w:rPr>
        <w:t xml:space="preserve">До Договору № </w:t>
      </w:r>
      <w:r w:rsidR="00287EFB">
        <w:rPr>
          <w:color w:val="000000"/>
          <w:sz w:val="21"/>
          <w:szCs w:val="21"/>
          <w:lang w:val="ru-RU"/>
        </w:rPr>
        <w:t>ГП/</w:t>
      </w:r>
      <w:r w:rsidR="00755AD7">
        <w:rPr>
          <w:color w:val="000000"/>
          <w:sz w:val="21"/>
          <w:szCs w:val="21"/>
          <w:lang w:val="ru-RU"/>
        </w:rPr>
        <w:t>__</w:t>
      </w:r>
      <w:r>
        <w:rPr>
          <w:color w:val="000000"/>
          <w:sz w:val="21"/>
          <w:szCs w:val="21"/>
        </w:rPr>
        <w:t xml:space="preserve"> на постачання природного газу </w:t>
      </w:r>
    </w:p>
    <w:p w14:paraId="171007DA" w14:textId="085AE60B" w:rsidR="00B45535" w:rsidRDefault="00B45535" w:rsidP="00EE7BF2">
      <w:pPr>
        <w:jc w:val="right"/>
        <w:rPr>
          <w:color w:val="000000"/>
          <w:sz w:val="21"/>
          <w:szCs w:val="21"/>
        </w:rPr>
      </w:pPr>
      <w:r>
        <w:rPr>
          <w:color w:val="000000"/>
          <w:sz w:val="21"/>
          <w:szCs w:val="21"/>
        </w:rPr>
        <w:t>від «</w:t>
      </w:r>
      <w:r w:rsidR="00755AD7">
        <w:rPr>
          <w:color w:val="000000"/>
          <w:sz w:val="21"/>
          <w:szCs w:val="21"/>
          <w:lang w:val="ru-RU"/>
        </w:rPr>
        <w:t>__</w:t>
      </w:r>
      <w:r>
        <w:rPr>
          <w:color w:val="000000"/>
          <w:sz w:val="21"/>
          <w:szCs w:val="21"/>
        </w:rPr>
        <w:t xml:space="preserve">» </w:t>
      </w:r>
      <w:r w:rsidR="00755AD7">
        <w:rPr>
          <w:color w:val="000000"/>
          <w:sz w:val="21"/>
          <w:szCs w:val="21"/>
        </w:rPr>
        <w:t>_______</w:t>
      </w:r>
      <w:r w:rsidR="00432729">
        <w:rPr>
          <w:color w:val="000000"/>
          <w:sz w:val="21"/>
          <w:szCs w:val="21"/>
        </w:rPr>
        <w:t xml:space="preserve"> </w:t>
      </w:r>
      <w:r>
        <w:rPr>
          <w:color w:val="000000"/>
          <w:sz w:val="21"/>
          <w:szCs w:val="21"/>
        </w:rPr>
        <w:t>202</w:t>
      </w:r>
      <w:r w:rsidR="00755AD7">
        <w:rPr>
          <w:color w:val="000000"/>
          <w:sz w:val="21"/>
          <w:szCs w:val="21"/>
        </w:rPr>
        <w:t>3</w:t>
      </w:r>
      <w:r>
        <w:rPr>
          <w:color w:val="000000"/>
          <w:sz w:val="21"/>
          <w:szCs w:val="21"/>
        </w:rPr>
        <w:t xml:space="preserve"> року</w:t>
      </w:r>
    </w:p>
    <w:p w14:paraId="5D09F3B6" w14:textId="77777777" w:rsidR="00B45535" w:rsidRDefault="00B45535" w:rsidP="00B45535">
      <w:pPr>
        <w:rPr>
          <w:b/>
          <w:sz w:val="22"/>
          <w:szCs w:val="22"/>
        </w:rPr>
      </w:pPr>
    </w:p>
    <w:p w14:paraId="61D76BD3" w14:textId="274FE908" w:rsidR="00B45535" w:rsidRPr="002638BE" w:rsidRDefault="00B777FA" w:rsidP="00B45535">
      <w:pPr>
        <w:jc w:val="center"/>
        <w:rPr>
          <w:b/>
          <w:sz w:val="22"/>
          <w:szCs w:val="22"/>
          <w:lang w:val="en-US"/>
        </w:rPr>
      </w:pPr>
      <w:r>
        <w:rPr>
          <w:b/>
          <w:sz w:val="22"/>
          <w:szCs w:val="22"/>
        </w:rPr>
        <w:t xml:space="preserve">ДОДАТКОВА УГОДА № </w:t>
      </w:r>
      <w:r w:rsidR="00F7757F">
        <w:rPr>
          <w:b/>
          <w:sz w:val="22"/>
          <w:szCs w:val="22"/>
        </w:rPr>
        <w:t>1</w:t>
      </w:r>
    </w:p>
    <w:p w14:paraId="20506E46" w14:textId="77777777" w:rsidR="00B45535" w:rsidRDefault="00B45535" w:rsidP="00B45535">
      <w:pPr>
        <w:jc w:val="center"/>
        <w:rPr>
          <w:b/>
          <w:sz w:val="22"/>
          <w:szCs w:val="22"/>
        </w:rPr>
      </w:pPr>
      <w:r>
        <w:rPr>
          <w:b/>
          <w:sz w:val="22"/>
          <w:szCs w:val="22"/>
        </w:rPr>
        <w:t xml:space="preserve">до Договору постачання природного газу </w:t>
      </w:r>
    </w:p>
    <w:p w14:paraId="48A32721" w14:textId="4E3B642A" w:rsidR="00B45535" w:rsidRDefault="00B45535" w:rsidP="00B45535">
      <w:pPr>
        <w:jc w:val="center"/>
        <w:rPr>
          <w:b/>
          <w:sz w:val="22"/>
          <w:szCs w:val="22"/>
        </w:rPr>
      </w:pPr>
      <w:r w:rsidRPr="00755AD7">
        <w:rPr>
          <w:b/>
          <w:sz w:val="22"/>
          <w:szCs w:val="22"/>
          <w:highlight w:val="yellow"/>
        </w:rPr>
        <w:t xml:space="preserve">№ </w:t>
      </w:r>
      <w:r w:rsidR="00287EFB" w:rsidRPr="00755AD7">
        <w:rPr>
          <w:b/>
          <w:color w:val="000000"/>
          <w:sz w:val="22"/>
          <w:szCs w:val="22"/>
          <w:highlight w:val="yellow"/>
          <w:lang w:val="ru-RU"/>
        </w:rPr>
        <w:t>ГП/</w:t>
      </w:r>
      <w:r w:rsidR="00755AD7" w:rsidRPr="00755AD7">
        <w:rPr>
          <w:b/>
          <w:color w:val="000000"/>
          <w:sz w:val="22"/>
          <w:szCs w:val="22"/>
          <w:highlight w:val="yellow"/>
          <w:lang w:val="ru-RU"/>
        </w:rPr>
        <w:t>__</w:t>
      </w:r>
      <w:r w:rsidRPr="00755AD7">
        <w:rPr>
          <w:b/>
          <w:color w:val="000000"/>
          <w:sz w:val="22"/>
          <w:szCs w:val="22"/>
          <w:highlight w:val="yellow"/>
          <w:lang w:val="ru-RU"/>
        </w:rPr>
        <w:t xml:space="preserve"> </w:t>
      </w:r>
      <w:r w:rsidRPr="00755AD7">
        <w:rPr>
          <w:b/>
          <w:sz w:val="22"/>
          <w:szCs w:val="22"/>
          <w:highlight w:val="yellow"/>
        </w:rPr>
        <w:t xml:space="preserve">від </w:t>
      </w:r>
      <w:r w:rsidR="00755AD7" w:rsidRPr="00755AD7">
        <w:rPr>
          <w:b/>
          <w:sz w:val="22"/>
          <w:szCs w:val="22"/>
          <w:highlight w:val="yellow"/>
          <w:lang w:val="ru-RU"/>
        </w:rPr>
        <w:t>__ _______</w:t>
      </w:r>
      <w:r w:rsidR="00755AD7" w:rsidRPr="00755AD7">
        <w:rPr>
          <w:b/>
          <w:sz w:val="22"/>
          <w:szCs w:val="22"/>
          <w:highlight w:val="yellow"/>
        </w:rPr>
        <w:t xml:space="preserve"> 2023</w:t>
      </w:r>
      <w:r w:rsidRPr="00755AD7">
        <w:rPr>
          <w:b/>
          <w:sz w:val="22"/>
          <w:szCs w:val="22"/>
          <w:highlight w:val="yellow"/>
        </w:rPr>
        <w:t xml:space="preserve"> року</w:t>
      </w:r>
    </w:p>
    <w:p w14:paraId="36210391" w14:textId="77777777" w:rsidR="00B45535" w:rsidRDefault="00B45535" w:rsidP="00B45535">
      <w:pPr>
        <w:jc w:val="center"/>
        <w:rPr>
          <w:b/>
          <w:sz w:val="22"/>
          <w:szCs w:val="22"/>
        </w:rPr>
      </w:pPr>
    </w:p>
    <w:p w14:paraId="2B929EB4" w14:textId="768DC75B" w:rsidR="00B45535" w:rsidRDefault="00B45535" w:rsidP="00B45535">
      <w:pPr>
        <w:ind w:firstLine="709"/>
        <w:jc w:val="center"/>
        <w:rPr>
          <w:b/>
          <w:sz w:val="22"/>
          <w:szCs w:val="22"/>
        </w:rPr>
      </w:pPr>
      <w:r>
        <w:rPr>
          <w:b/>
          <w:sz w:val="22"/>
          <w:szCs w:val="22"/>
        </w:rPr>
        <w:t xml:space="preserve">м. Черкаси                                                 </w:t>
      </w:r>
      <w:r w:rsidR="00B777FA">
        <w:rPr>
          <w:b/>
          <w:sz w:val="22"/>
          <w:szCs w:val="22"/>
        </w:rPr>
        <w:t xml:space="preserve">                            </w:t>
      </w:r>
      <w:r>
        <w:rPr>
          <w:b/>
          <w:sz w:val="22"/>
          <w:szCs w:val="22"/>
        </w:rPr>
        <w:t xml:space="preserve">            </w:t>
      </w:r>
      <w:r w:rsidR="00755AD7">
        <w:rPr>
          <w:b/>
          <w:sz w:val="22"/>
          <w:szCs w:val="22"/>
        </w:rPr>
        <w:t xml:space="preserve">                      «__</w:t>
      </w:r>
      <w:r w:rsidR="002638BE">
        <w:rPr>
          <w:b/>
          <w:sz w:val="22"/>
          <w:szCs w:val="22"/>
        </w:rPr>
        <w:t xml:space="preserve">» </w:t>
      </w:r>
      <w:r w:rsidR="00755AD7">
        <w:rPr>
          <w:b/>
          <w:sz w:val="22"/>
          <w:szCs w:val="22"/>
        </w:rPr>
        <w:t>________</w:t>
      </w:r>
      <w:r w:rsidR="004F7DD3">
        <w:rPr>
          <w:b/>
          <w:sz w:val="22"/>
          <w:szCs w:val="22"/>
        </w:rPr>
        <w:t xml:space="preserve"> 202</w:t>
      </w:r>
      <w:r w:rsidR="00755AD7">
        <w:rPr>
          <w:b/>
          <w:sz w:val="22"/>
          <w:szCs w:val="22"/>
        </w:rPr>
        <w:t>3</w:t>
      </w:r>
      <w:r w:rsidR="00432729">
        <w:rPr>
          <w:b/>
          <w:sz w:val="22"/>
          <w:szCs w:val="22"/>
        </w:rPr>
        <w:t xml:space="preserve"> року</w:t>
      </w:r>
    </w:p>
    <w:p w14:paraId="32DF2EBE" w14:textId="77777777" w:rsidR="00B45535" w:rsidRDefault="00B45535" w:rsidP="00B45535">
      <w:pPr>
        <w:ind w:firstLine="284"/>
        <w:jc w:val="both"/>
        <w:rPr>
          <w:b/>
          <w:sz w:val="22"/>
          <w:szCs w:val="22"/>
        </w:rPr>
      </w:pPr>
      <w:r>
        <w:rPr>
          <w:b/>
          <w:sz w:val="22"/>
          <w:szCs w:val="22"/>
        </w:rPr>
        <w:t> </w:t>
      </w:r>
    </w:p>
    <w:p w14:paraId="3710F036" w14:textId="68E1741F" w:rsidR="00B45535" w:rsidRDefault="00B45535" w:rsidP="00B777FA">
      <w:pPr>
        <w:widowControl w:val="0"/>
        <w:shd w:val="clear" w:color="auto" w:fill="FFFFFF"/>
        <w:autoSpaceDE w:val="0"/>
        <w:autoSpaceDN w:val="0"/>
        <w:adjustRightInd w:val="0"/>
        <w:ind w:firstLine="566"/>
        <w:jc w:val="both"/>
        <w:rPr>
          <w:sz w:val="22"/>
          <w:szCs w:val="22"/>
        </w:rPr>
      </w:pPr>
      <w:r>
        <w:rPr>
          <w:b/>
          <w:sz w:val="22"/>
          <w:szCs w:val="22"/>
        </w:rPr>
        <w:t>ТОВАРИСТВО З ОБМЕЖЕНОЮ ВІДПОВІДАЛЬНІСТЮ «ЦЕНТРЕНЕРГОЗБУТ»</w:t>
      </w:r>
      <w:r>
        <w:rPr>
          <w:b/>
          <w:bCs/>
          <w:color w:val="000000"/>
          <w:sz w:val="22"/>
          <w:szCs w:val="22"/>
        </w:rPr>
        <w:t xml:space="preserve">, </w:t>
      </w:r>
      <w:r>
        <w:rPr>
          <w:color w:val="000000"/>
          <w:sz w:val="22"/>
          <w:szCs w:val="22"/>
        </w:rPr>
        <w:t xml:space="preserve">надалі – </w:t>
      </w:r>
      <w:r>
        <w:rPr>
          <w:bCs/>
          <w:color w:val="000000"/>
          <w:sz w:val="22"/>
          <w:szCs w:val="22"/>
        </w:rPr>
        <w:t xml:space="preserve">Постачальник, </w:t>
      </w:r>
      <w:r>
        <w:rPr>
          <w:sz w:val="22"/>
          <w:szCs w:val="22"/>
        </w:rPr>
        <w:t xml:space="preserve">що має статус платника податку на прибуток на загальних умовах, </w:t>
      </w:r>
      <w:r w:rsidR="00F7757F" w:rsidRPr="00E67F7C">
        <w:rPr>
          <w:rFonts w:ascii="Cambria" w:hAnsi="Cambria"/>
          <w:snapToGrid w:val="0"/>
          <w:sz w:val="22"/>
          <w:szCs w:val="22"/>
        </w:rPr>
        <w:t xml:space="preserve">в особі начальника відділу реалізації електроенергії  </w:t>
      </w:r>
      <w:proofErr w:type="spellStart"/>
      <w:r w:rsidR="00F7757F" w:rsidRPr="00E67F7C">
        <w:rPr>
          <w:rFonts w:ascii="Cambria" w:hAnsi="Cambria"/>
          <w:snapToGrid w:val="0"/>
          <w:sz w:val="22"/>
          <w:szCs w:val="22"/>
        </w:rPr>
        <w:t>Рисіч</w:t>
      </w:r>
      <w:proofErr w:type="spellEnd"/>
      <w:r w:rsidR="00F7757F" w:rsidRPr="00E67F7C">
        <w:rPr>
          <w:rFonts w:ascii="Cambria" w:hAnsi="Cambria"/>
          <w:snapToGrid w:val="0"/>
          <w:sz w:val="22"/>
          <w:szCs w:val="22"/>
        </w:rPr>
        <w:t xml:space="preserve"> Інни Геннадіївни, яка діє на підставі Довіреності, посвідченої приватним нотаріусом Черкаського районного нотаріального округу Черкаської області </w:t>
      </w:r>
      <w:proofErr w:type="spellStart"/>
      <w:r w:rsidR="00F7757F" w:rsidRPr="00E67F7C">
        <w:rPr>
          <w:rFonts w:ascii="Cambria" w:hAnsi="Cambria"/>
          <w:snapToGrid w:val="0"/>
          <w:sz w:val="22"/>
          <w:szCs w:val="22"/>
        </w:rPr>
        <w:t>Старовойтовим</w:t>
      </w:r>
      <w:proofErr w:type="spellEnd"/>
      <w:r w:rsidR="00F7757F" w:rsidRPr="00E67F7C">
        <w:rPr>
          <w:rFonts w:ascii="Cambria" w:hAnsi="Cambria"/>
          <w:snapToGrid w:val="0"/>
          <w:sz w:val="22"/>
          <w:szCs w:val="22"/>
        </w:rPr>
        <w:t xml:space="preserve"> О.С. 09.06.2022р, зареєстрованої в реєстрі за № 1344</w:t>
      </w:r>
      <w:r>
        <w:rPr>
          <w:sz w:val="22"/>
          <w:szCs w:val="22"/>
        </w:rPr>
        <w:t>, з однієї сторони, та</w:t>
      </w:r>
    </w:p>
    <w:p w14:paraId="1FDC2282" w14:textId="0032182A" w:rsidR="00432729" w:rsidRPr="00432729" w:rsidRDefault="00432729" w:rsidP="00432729">
      <w:pPr>
        <w:jc w:val="both"/>
        <w:rPr>
          <w:sz w:val="22"/>
          <w:szCs w:val="22"/>
        </w:rPr>
      </w:pPr>
      <w:r>
        <w:rPr>
          <w:b/>
          <w:bCs/>
          <w:caps/>
          <w:color w:val="000000"/>
          <w:sz w:val="22"/>
          <w:szCs w:val="22"/>
        </w:rPr>
        <w:t xml:space="preserve">             </w:t>
      </w:r>
      <w:r w:rsidR="00755AD7" w:rsidRPr="0077553F">
        <w:rPr>
          <w:rFonts w:ascii="Cambria" w:hAnsi="Cambria"/>
          <w:b/>
        </w:rPr>
        <w:t>_</w:t>
      </w:r>
      <w:r w:rsidR="00755AD7" w:rsidRPr="0077553F">
        <w:rPr>
          <w:rFonts w:ascii="Cambria" w:hAnsi="Cambria"/>
          <w:b/>
          <w:highlight w:val="yellow"/>
        </w:rPr>
        <w:t>__________________________________________________________</w:t>
      </w:r>
      <w:r w:rsidR="00755AD7" w:rsidRPr="0077553F">
        <w:rPr>
          <w:rFonts w:ascii="Cambria" w:hAnsi="Cambria"/>
          <w:b/>
        </w:rPr>
        <w:t xml:space="preserve">, </w:t>
      </w:r>
      <w:r w:rsidR="00755AD7" w:rsidRPr="0077553F">
        <w:rPr>
          <w:rFonts w:ascii="Cambria" w:hAnsi="Cambria"/>
          <w:snapToGrid w:val="0"/>
          <w:sz w:val="22"/>
          <w:szCs w:val="22"/>
        </w:rPr>
        <w:t xml:space="preserve">яке має статус платника податку на прибуток підприємств на загальних умовах, передбачених Податковим кодексом України, в особі </w:t>
      </w:r>
      <w:r w:rsidR="00755AD7" w:rsidRPr="0077553F">
        <w:rPr>
          <w:rFonts w:ascii="Cambria" w:hAnsi="Cambria"/>
          <w:snapToGrid w:val="0"/>
          <w:sz w:val="22"/>
          <w:szCs w:val="22"/>
          <w:highlight w:val="yellow"/>
        </w:rPr>
        <w:t>____________________ ________________,</w:t>
      </w:r>
      <w:r w:rsidR="00755AD7" w:rsidRPr="0077553F">
        <w:rPr>
          <w:rFonts w:ascii="Cambria" w:hAnsi="Cambria"/>
          <w:snapToGrid w:val="0"/>
          <w:sz w:val="22"/>
          <w:szCs w:val="22"/>
        </w:rPr>
        <w:t xml:space="preserve"> що діє на підставі _</w:t>
      </w:r>
      <w:r w:rsidR="00755AD7" w:rsidRPr="0077553F">
        <w:rPr>
          <w:rFonts w:ascii="Cambria" w:hAnsi="Cambria"/>
          <w:snapToGrid w:val="0"/>
          <w:sz w:val="22"/>
          <w:szCs w:val="22"/>
          <w:highlight w:val="yellow"/>
        </w:rPr>
        <w:t>_________________________,</w:t>
      </w:r>
      <w:r w:rsidRPr="00432729">
        <w:rPr>
          <w:sz w:val="22"/>
          <w:szCs w:val="22"/>
        </w:rPr>
        <w:t xml:space="preserve"> з другої сторони, надалі разом – Сторони, керуючись Договором постачання природного газу </w:t>
      </w:r>
      <w:r w:rsidRPr="00755AD7">
        <w:rPr>
          <w:b/>
          <w:sz w:val="22"/>
          <w:szCs w:val="22"/>
          <w:highlight w:val="yellow"/>
        </w:rPr>
        <w:t xml:space="preserve">№ </w:t>
      </w:r>
      <w:r w:rsidR="00755AD7" w:rsidRPr="00755AD7">
        <w:rPr>
          <w:b/>
          <w:color w:val="000000"/>
          <w:sz w:val="22"/>
          <w:szCs w:val="22"/>
          <w:highlight w:val="yellow"/>
        </w:rPr>
        <w:t>ГП/__</w:t>
      </w:r>
      <w:r w:rsidRPr="00755AD7">
        <w:rPr>
          <w:b/>
          <w:color w:val="000000"/>
          <w:sz w:val="22"/>
          <w:szCs w:val="22"/>
          <w:highlight w:val="yellow"/>
        </w:rPr>
        <w:t xml:space="preserve"> </w:t>
      </w:r>
      <w:r w:rsidRPr="00755AD7">
        <w:rPr>
          <w:b/>
          <w:sz w:val="22"/>
          <w:szCs w:val="22"/>
          <w:highlight w:val="yellow"/>
        </w:rPr>
        <w:t xml:space="preserve">від </w:t>
      </w:r>
      <w:r w:rsidR="00755AD7" w:rsidRPr="00755AD7">
        <w:rPr>
          <w:b/>
          <w:sz w:val="22"/>
          <w:szCs w:val="22"/>
          <w:highlight w:val="yellow"/>
        </w:rPr>
        <w:t>__</w:t>
      </w:r>
      <w:r w:rsidR="00F7757F" w:rsidRPr="00755AD7">
        <w:rPr>
          <w:b/>
          <w:sz w:val="22"/>
          <w:szCs w:val="22"/>
          <w:highlight w:val="yellow"/>
        </w:rPr>
        <w:t xml:space="preserve"> </w:t>
      </w:r>
      <w:r w:rsidR="00755AD7" w:rsidRPr="00755AD7">
        <w:rPr>
          <w:b/>
          <w:sz w:val="22"/>
          <w:szCs w:val="22"/>
          <w:highlight w:val="yellow"/>
        </w:rPr>
        <w:t>______ 2023</w:t>
      </w:r>
      <w:r w:rsidRPr="00755AD7">
        <w:rPr>
          <w:b/>
          <w:sz w:val="22"/>
          <w:szCs w:val="22"/>
          <w:highlight w:val="yellow"/>
        </w:rPr>
        <w:t xml:space="preserve"> року</w:t>
      </w:r>
      <w:r w:rsidRPr="00432729">
        <w:rPr>
          <w:sz w:val="22"/>
          <w:szCs w:val="22"/>
        </w:rPr>
        <w:t xml:space="preserve"> (надалі – Договір), уклали цю додаткову угоду (далі – Додаткова угода) про наступне:</w:t>
      </w:r>
    </w:p>
    <w:p w14:paraId="5B24955D" w14:textId="04E42B24" w:rsidR="00B45535" w:rsidRPr="00755AD7" w:rsidRDefault="00B45535" w:rsidP="00B777FA">
      <w:pPr>
        <w:widowControl w:val="0"/>
        <w:numPr>
          <w:ilvl w:val="0"/>
          <w:numId w:val="1"/>
        </w:numPr>
        <w:spacing w:before="120"/>
        <w:jc w:val="both"/>
        <w:rPr>
          <w:b/>
          <w:spacing w:val="-4"/>
          <w:sz w:val="21"/>
          <w:szCs w:val="21"/>
          <w:highlight w:val="yellow"/>
        </w:rPr>
      </w:pPr>
      <w:r>
        <w:rPr>
          <w:spacing w:val="-4"/>
          <w:sz w:val="22"/>
          <w:szCs w:val="22"/>
        </w:rPr>
        <w:t>Сторони, керуючись положеннями п. 7.1. та 7.3 Договору, дійшли згоди про те, що ціна</w:t>
      </w:r>
      <w:r w:rsidR="006D12F0">
        <w:rPr>
          <w:spacing w:val="-4"/>
          <w:sz w:val="22"/>
          <w:szCs w:val="22"/>
        </w:rPr>
        <w:t xml:space="preserve"> планова</w:t>
      </w:r>
      <w:r>
        <w:rPr>
          <w:spacing w:val="-4"/>
          <w:sz w:val="22"/>
          <w:szCs w:val="22"/>
        </w:rPr>
        <w:t xml:space="preserve"> </w:t>
      </w:r>
      <w:r>
        <w:rPr>
          <w:sz w:val="21"/>
          <w:szCs w:val="21"/>
        </w:rPr>
        <w:t>за 1 000,0 (одну тисячу) кубічних метрів Газу</w:t>
      </w:r>
      <w:r w:rsidR="001205F2">
        <w:rPr>
          <w:spacing w:val="-4"/>
          <w:sz w:val="22"/>
          <w:szCs w:val="22"/>
        </w:rPr>
        <w:t xml:space="preserve">, </w:t>
      </w:r>
      <w:r w:rsidR="001205F2" w:rsidRPr="00D846E8">
        <w:rPr>
          <w:spacing w:val="-4"/>
          <w:sz w:val="22"/>
          <w:szCs w:val="22"/>
        </w:rPr>
        <w:t>що передається</w:t>
      </w:r>
      <w:r w:rsidRPr="00D846E8">
        <w:rPr>
          <w:spacing w:val="-4"/>
          <w:sz w:val="22"/>
          <w:szCs w:val="22"/>
        </w:rPr>
        <w:t xml:space="preserve"> </w:t>
      </w:r>
      <w:r w:rsidR="00755AD7" w:rsidRPr="00755AD7">
        <w:rPr>
          <w:b/>
          <w:spacing w:val="-4"/>
          <w:sz w:val="22"/>
          <w:szCs w:val="22"/>
          <w:highlight w:val="yellow"/>
        </w:rPr>
        <w:t>з «__</w:t>
      </w:r>
      <w:r w:rsidR="00DC31F8" w:rsidRPr="00755AD7">
        <w:rPr>
          <w:b/>
          <w:spacing w:val="-4"/>
          <w:sz w:val="22"/>
          <w:szCs w:val="22"/>
          <w:highlight w:val="yellow"/>
        </w:rPr>
        <w:t xml:space="preserve">» </w:t>
      </w:r>
      <w:r w:rsidR="00755AD7" w:rsidRPr="00755AD7">
        <w:rPr>
          <w:b/>
          <w:spacing w:val="-4"/>
          <w:sz w:val="22"/>
          <w:szCs w:val="22"/>
          <w:highlight w:val="yellow"/>
        </w:rPr>
        <w:t>_______ 2023 року по «__</w:t>
      </w:r>
      <w:r w:rsidR="001205F2" w:rsidRPr="00755AD7">
        <w:rPr>
          <w:b/>
          <w:spacing w:val="-4"/>
          <w:sz w:val="22"/>
          <w:szCs w:val="22"/>
          <w:highlight w:val="yellow"/>
        </w:rPr>
        <w:t xml:space="preserve">» </w:t>
      </w:r>
      <w:r w:rsidR="002638BE" w:rsidRPr="00755AD7">
        <w:rPr>
          <w:b/>
          <w:spacing w:val="-4"/>
          <w:sz w:val="22"/>
          <w:szCs w:val="22"/>
          <w:highlight w:val="yellow"/>
        </w:rPr>
        <w:t xml:space="preserve"> </w:t>
      </w:r>
      <w:r w:rsidR="00755AD7" w:rsidRPr="00755AD7">
        <w:rPr>
          <w:b/>
          <w:spacing w:val="-4"/>
          <w:sz w:val="22"/>
          <w:szCs w:val="22"/>
          <w:highlight w:val="yellow"/>
        </w:rPr>
        <w:t>_______</w:t>
      </w:r>
      <w:r w:rsidR="0003783A" w:rsidRPr="00755AD7">
        <w:rPr>
          <w:b/>
          <w:spacing w:val="-4"/>
          <w:sz w:val="22"/>
          <w:szCs w:val="22"/>
          <w:highlight w:val="yellow"/>
        </w:rPr>
        <w:t xml:space="preserve"> 202</w:t>
      </w:r>
      <w:r w:rsidR="00755AD7" w:rsidRPr="00755AD7">
        <w:rPr>
          <w:b/>
          <w:spacing w:val="-4"/>
          <w:sz w:val="22"/>
          <w:szCs w:val="22"/>
          <w:highlight w:val="yellow"/>
        </w:rPr>
        <w:t>3</w:t>
      </w:r>
      <w:r w:rsidRPr="00755AD7">
        <w:rPr>
          <w:b/>
          <w:spacing w:val="-4"/>
          <w:sz w:val="22"/>
          <w:szCs w:val="22"/>
          <w:highlight w:val="yellow"/>
        </w:rPr>
        <w:t xml:space="preserve"> року</w:t>
      </w:r>
      <w:r w:rsidRPr="00755AD7">
        <w:rPr>
          <w:spacing w:val="-4"/>
          <w:sz w:val="22"/>
          <w:szCs w:val="22"/>
          <w:highlight w:val="yellow"/>
        </w:rPr>
        <w:t xml:space="preserve"> без урахування вартості транспортування газу, становить: </w:t>
      </w:r>
      <w:r w:rsidR="00755AD7" w:rsidRPr="00755AD7">
        <w:rPr>
          <w:b/>
          <w:spacing w:val="-4"/>
          <w:sz w:val="21"/>
          <w:szCs w:val="21"/>
          <w:highlight w:val="yellow"/>
        </w:rPr>
        <w:t>________</w:t>
      </w:r>
      <w:r w:rsidRPr="00755AD7">
        <w:rPr>
          <w:b/>
          <w:spacing w:val="-4"/>
          <w:sz w:val="21"/>
          <w:szCs w:val="21"/>
          <w:highlight w:val="yellow"/>
        </w:rPr>
        <w:t xml:space="preserve"> </w:t>
      </w:r>
      <w:r w:rsidRPr="00755AD7">
        <w:rPr>
          <w:b/>
          <w:spacing w:val="-4"/>
          <w:sz w:val="22"/>
          <w:szCs w:val="22"/>
          <w:highlight w:val="yellow"/>
        </w:rPr>
        <w:t xml:space="preserve">грн., крім того ПДВ (20%) – </w:t>
      </w:r>
      <w:r w:rsidR="00755AD7" w:rsidRPr="00755AD7">
        <w:rPr>
          <w:b/>
          <w:spacing w:val="-4"/>
          <w:sz w:val="21"/>
          <w:szCs w:val="21"/>
          <w:highlight w:val="yellow"/>
        </w:rPr>
        <w:t>______</w:t>
      </w:r>
      <w:r w:rsidRPr="00755AD7">
        <w:rPr>
          <w:b/>
          <w:spacing w:val="-4"/>
          <w:sz w:val="21"/>
          <w:szCs w:val="21"/>
          <w:highlight w:val="yellow"/>
        </w:rPr>
        <w:t xml:space="preserve"> </w:t>
      </w:r>
      <w:r w:rsidR="006A4778" w:rsidRPr="00755AD7">
        <w:rPr>
          <w:b/>
          <w:spacing w:val="-4"/>
          <w:sz w:val="22"/>
          <w:szCs w:val="22"/>
          <w:highlight w:val="yellow"/>
        </w:rPr>
        <w:t xml:space="preserve">грн., </w:t>
      </w:r>
      <w:r w:rsidR="004F7DD3" w:rsidRPr="00755AD7">
        <w:rPr>
          <w:b/>
          <w:spacing w:val="-4"/>
          <w:sz w:val="22"/>
          <w:szCs w:val="22"/>
          <w:highlight w:val="yellow"/>
        </w:rPr>
        <w:t xml:space="preserve">разом з ПДВ – </w:t>
      </w:r>
      <w:r w:rsidR="00755AD7" w:rsidRPr="00755AD7">
        <w:rPr>
          <w:b/>
          <w:spacing w:val="-4"/>
          <w:sz w:val="22"/>
          <w:szCs w:val="22"/>
          <w:highlight w:val="yellow"/>
        </w:rPr>
        <w:t>________</w:t>
      </w:r>
      <w:r w:rsidRPr="00755AD7">
        <w:rPr>
          <w:b/>
          <w:spacing w:val="-4"/>
          <w:sz w:val="21"/>
          <w:szCs w:val="21"/>
          <w:highlight w:val="yellow"/>
        </w:rPr>
        <w:t>гр</w:t>
      </w:r>
      <w:r w:rsidR="00DC31F8" w:rsidRPr="00755AD7">
        <w:rPr>
          <w:b/>
          <w:spacing w:val="-4"/>
          <w:sz w:val="21"/>
          <w:szCs w:val="21"/>
          <w:highlight w:val="yellow"/>
        </w:rPr>
        <w:t>н (</w:t>
      </w:r>
      <w:r w:rsidR="00755AD7" w:rsidRPr="00755AD7">
        <w:rPr>
          <w:b/>
          <w:spacing w:val="-4"/>
          <w:sz w:val="21"/>
          <w:szCs w:val="21"/>
          <w:highlight w:val="yellow"/>
        </w:rPr>
        <w:t>_______________ гривень</w:t>
      </w:r>
      <w:r w:rsidR="001205F2" w:rsidRPr="00755AD7">
        <w:rPr>
          <w:b/>
          <w:spacing w:val="-4"/>
          <w:sz w:val="21"/>
          <w:szCs w:val="21"/>
          <w:highlight w:val="yellow"/>
        </w:rPr>
        <w:t>, 00 копійок</w:t>
      </w:r>
      <w:r w:rsidRPr="00755AD7">
        <w:rPr>
          <w:b/>
          <w:spacing w:val="-4"/>
          <w:sz w:val="21"/>
          <w:szCs w:val="21"/>
          <w:highlight w:val="yellow"/>
        </w:rPr>
        <w:t xml:space="preserve">). </w:t>
      </w:r>
    </w:p>
    <w:p w14:paraId="2582FD35" w14:textId="3992ECD0" w:rsidR="00B45535" w:rsidRDefault="00B45535" w:rsidP="00B777FA">
      <w:pPr>
        <w:widowControl w:val="0"/>
        <w:numPr>
          <w:ilvl w:val="0"/>
          <w:numId w:val="1"/>
        </w:numPr>
        <w:spacing w:before="120"/>
        <w:ind w:left="0" w:firstLine="426"/>
        <w:jc w:val="both"/>
        <w:rPr>
          <w:b/>
          <w:spacing w:val="-4"/>
          <w:sz w:val="21"/>
          <w:szCs w:val="21"/>
        </w:rPr>
      </w:pPr>
      <w:r>
        <w:rPr>
          <w:spacing w:val="-4"/>
          <w:sz w:val="22"/>
          <w:szCs w:val="21"/>
        </w:rPr>
        <w:t xml:space="preserve">Сторони також дійшли згоди про визначення обсягів постачання газу та замовлення (бронювання) </w:t>
      </w:r>
      <w:proofErr w:type="spellStart"/>
      <w:r>
        <w:rPr>
          <w:spacing w:val="-4"/>
          <w:sz w:val="22"/>
          <w:szCs w:val="21"/>
        </w:rPr>
        <w:t>потужностей</w:t>
      </w:r>
      <w:proofErr w:type="spellEnd"/>
      <w:r>
        <w:rPr>
          <w:spacing w:val="-4"/>
          <w:sz w:val="22"/>
          <w:szCs w:val="21"/>
        </w:rPr>
        <w:t xml:space="preserve"> на період з</w:t>
      </w:r>
      <w:r w:rsidR="00DC31F8">
        <w:rPr>
          <w:b/>
          <w:spacing w:val="-4"/>
          <w:sz w:val="22"/>
          <w:szCs w:val="22"/>
        </w:rPr>
        <w:t xml:space="preserve"> </w:t>
      </w:r>
      <w:r w:rsidR="00755AD7" w:rsidRPr="00755AD7">
        <w:rPr>
          <w:b/>
          <w:spacing w:val="-4"/>
          <w:sz w:val="22"/>
          <w:szCs w:val="22"/>
          <w:highlight w:val="yellow"/>
        </w:rPr>
        <w:t>«__</w:t>
      </w:r>
      <w:r w:rsidR="002638BE" w:rsidRPr="00755AD7">
        <w:rPr>
          <w:b/>
          <w:spacing w:val="-4"/>
          <w:sz w:val="22"/>
          <w:szCs w:val="22"/>
          <w:highlight w:val="yellow"/>
        </w:rPr>
        <w:t xml:space="preserve">» </w:t>
      </w:r>
      <w:r w:rsidR="00755AD7" w:rsidRPr="00755AD7">
        <w:rPr>
          <w:b/>
          <w:spacing w:val="-4"/>
          <w:sz w:val="22"/>
          <w:szCs w:val="22"/>
          <w:highlight w:val="yellow"/>
        </w:rPr>
        <w:t>_______</w:t>
      </w:r>
      <w:r w:rsidR="00F7757F" w:rsidRPr="00755AD7">
        <w:rPr>
          <w:b/>
          <w:spacing w:val="-4"/>
          <w:sz w:val="22"/>
          <w:szCs w:val="22"/>
          <w:highlight w:val="yellow"/>
        </w:rPr>
        <w:t xml:space="preserve"> 202</w:t>
      </w:r>
      <w:r w:rsidR="00755AD7" w:rsidRPr="00755AD7">
        <w:rPr>
          <w:b/>
          <w:spacing w:val="-4"/>
          <w:sz w:val="22"/>
          <w:szCs w:val="22"/>
          <w:highlight w:val="yellow"/>
        </w:rPr>
        <w:t>3 року по «__</w:t>
      </w:r>
      <w:r w:rsidR="002638BE" w:rsidRPr="00755AD7">
        <w:rPr>
          <w:b/>
          <w:spacing w:val="-4"/>
          <w:sz w:val="22"/>
          <w:szCs w:val="22"/>
          <w:highlight w:val="yellow"/>
        </w:rPr>
        <w:t xml:space="preserve">»  </w:t>
      </w:r>
      <w:r w:rsidR="00755AD7" w:rsidRPr="00755AD7">
        <w:rPr>
          <w:b/>
          <w:spacing w:val="-4"/>
          <w:sz w:val="22"/>
          <w:szCs w:val="22"/>
          <w:highlight w:val="yellow"/>
        </w:rPr>
        <w:t>_______</w:t>
      </w:r>
      <w:r w:rsidR="002638BE" w:rsidRPr="00755AD7">
        <w:rPr>
          <w:b/>
          <w:spacing w:val="-4"/>
          <w:sz w:val="22"/>
          <w:szCs w:val="22"/>
          <w:highlight w:val="yellow"/>
        </w:rPr>
        <w:t xml:space="preserve"> 202</w:t>
      </w:r>
      <w:r w:rsidR="00755AD7" w:rsidRPr="00755AD7">
        <w:rPr>
          <w:b/>
          <w:spacing w:val="-4"/>
          <w:sz w:val="22"/>
          <w:szCs w:val="22"/>
          <w:highlight w:val="yellow"/>
        </w:rPr>
        <w:t>3</w:t>
      </w:r>
      <w:r w:rsidR="002638BE" w:rsidRPr="00755AD7">
        <w:rPr>
          <w:b/>
          <w:spacing w:val="-4"/>
          <w:sz w:val="22"/>
          <w:szCs w:val="22"/>
          <w:highlight w:val="yellow"/>
        </w:rPr>
        <w:t xml:space="preserve"> року</w:t>
      </w:r>
      <w:r>
        <w:rPr>
          <w:spacing w:val="-4"/>
          <w:sz w:val="22"/>
          <w:szCs w:val="22"/>
        </w:rPr>
        <w:t xml:space="preserve"> </w:t>
      </w:r>
      <w:r>
        <w:rPr>
          <w:spacing w:val="-4"/>
          <w:sz w:val="22"/>
          <w:szCs w:val="21"/>
        </w:rPr>
        <w:t>згідно з графіком, який зазначено нижче:</w:t>
      </w:r>
    </w:p>
    <w:p w14:paraId="2D38ADBA" w14:textId="77777777" w:rsidR="00B45535" w:rsidRDefault="00B45535" w:rsidP="00B777FA">
      <w:pPr>
        <w:widowControl w:val="0"/>
        <w:spacing w:before="120"/>
        <w:ind w:left="709"/>
        <w:jc w:val="both"/>
        <w:rPr>
          <w:b/>
          <w:spacing w:val="-4"/>
          <w:sz w:val="21"/>
          <w:szCs w:val="21"/>
        </w:rPr>
      </w:pPr>
    </w:p>
    <w:tbl>
      <w:tblPr>
        <w:tblW w:w="793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4926"/>
      </w:tblGrid>
      <w:tr w:rsidR="00DC31F8" w14:paraId="77AD7C00" w14:textId="77777777" w:rsidTr="00DC31F8">
        <w:tc>
          <w:tcPr>
            <w:tcW w:w="3010" w:type="dxa"/>
          </w:tcPr>
          <w:p w14:paraId="726D7961" w14:textId="77777777" w:rsidR="00DC31F8" w:rsidRDefault="00DC31F8" w:rsidP="00492038">
            <w:pPr>
              <w:widowControl w:val="0"/>
              <w:autoSpaceDE w:val="0"/>
              <w:autoSpaceDN w:val="0"/>
              <w:adjustRightInd w:val="0"/>
              <w:jc w:val="center"/>
              <w:rPr>
                <w:color w:val="000000"/>
                <w:sz w:val="21"/>
                <w:szCs w:val="21"/>
              </w:rPr>
            </w:pPr>
            <w:r>
              <w:rPr>
                <w:color w:val="000000"/>
                <w:sz w:val="21"/>
                <w:szCs w:val="21"/>
              </w:rPr>
              <w:t>Газова доба</w:t>
            </w:r>
          </w:p>
        </w:tc>
        <w:tc>
          <w:tcPr>
            <w:tcW w:w="4926" w:type="dxa"/>
          </w:tcPr>
          <w:p w14:paraId="6CD68302" w14:textId="77777777" w:rsidR="00DC31F8" w:rsidRDefault="00DC31F8" w:rsidP="00492038">
            <w:pPr>
              <w:widowControl w:val="0"/>
              <w:autoSpaceDE w:val="0"/>
              <w:autoSpaceDN w:val="0"/>
              <w:adjustRightInd w:val="0"/>
              <w:ind w:firstLine="46"/>
              <w:jc w:val="center"/>
              <w:rPr>
                <w:color w:val="000000"/>
                <w:sz w:val="21"/>
                <w:szCs w:val="21"/>
              </w:rPr>
            </w:pPr>
            <w:r>
              <w:rPr>
                <w:color w:val="000000"/>
                <w:sz w:val="21"/>
                <w:szCs w:val="21"/>
              </w:rPr>
              <w:t>Обсяг постачання</w:t>
            </w:r>
          </w:p>
          <w:p w14:paraId="7C6CDED5" w14:textId="77777777" w:rsidR="00DC31F8" w:rsidRDefault="00DC31F8" w:rsidP="00492038">
            <w:pPr>
              <w:widowControl w:val="0"/>
              <w:autoSpaceDE w:val="0"/>
              <w:autoSpaceDN w:val="0"/>
              <w:adjustRightInd w:val="0"/>
              <w:ind w:firstLine="46"/>
              <w:jc w:val="center"/>
              <w:rPr>
                <w:color w:val="000000"/>
                <w:sz w:val="21"/>
                <w:szCs w:val="21"/>
              </w:rPr>
            </w:pPr>
            <w:r>
              <w:rPr>
                <w:color w:val="000000"/>
                <w:sz w:val="21"/>
                <w:szCs w:val="21"/>
              </w:rPr>
              <w:t xml:space="preserve">та замовлення (бронювання) потужності, </w:t>
            </w:r>
            <w:proofErr w:type="spellStart"/>
            <w:r>
              <w:rPr>
                <w:color w:val="000000"/>
                <w:sz w:val="21"/>
                <w:szCs w:val="21"/>
              </w:rPr>
              <w:t>м.куб</w:t>
            </w:r>
            <w:proofErr w:type="spellEnd"/>
            <w:r>
              <w:rPr>
                <w:color w:val="000000"/>
                <w:sz w:val="21"/>
                <w:szCs w:val="21"/>
              </w:rPr>
              <w:t>.</w:t>
            </w:r>
          </w:p>
        </w:tc>
      </w:tr>
      <w:tr w:rsidR="00DC31F8" w14:paraId="788B8ADF" w14:textId="77777777" w:rsidTr="00DC31F8">
        <w:tc>
          <w:tcPr>
            <w:tcW w:w="3010" w:type="dxa"/>
          </w:tcPr>
          <w:p w14:paraId="557AF81F"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01</w:t>
            </w:r>
          </w:p>
        </w:tc>
        <w:tc>
          <w:tcPr>
            <w:tcW w:w="4926" w:type="dxa"/>
            <w:tcBorders>
              <w:top w:val="single" w:sz="4" w:space="0" w:color="auto"/>
              <w:left w:val="single" w:sz="4" w:space="0" w:color="auto"/>
              <w:bottom w:val="single" w:sz="4" w:space="0" w:color="auto"/>
              <w:right w:val="single" w:sz="4" w:space="0" w:color="auto"/>
            </w:tcBorders>
          </w:tcPr>
          <w:p w14:paraId="698D9B4B" w14:textId="577E6B3C" w:rsidR="00DC31F8" w:rsidRPr="00287EFB" w:rsidRDefault="00DC31F8" w:rsidP="00492038">
            <w:pPr>
              <w:widowControl w:val="0"/>
              <w:autoSpaceDE w:val="0"/>
              <w:autoSpaceDN w:val="0"/>
              <w:adjustRightInd w:val="0"/>
              <w:jc w:val="center"/>
              <w:rPr>
                <w:color w:val="000000"/>
                <w:sz w:val="21"/>
                <w:szCs w:val="21"/>
              </w:rPr>
            </w:pPr>
          </w:p>
        </w:tc>
      </w:tr>
      <w:tr w:rsidR="00DC31F8" w14:paraId="182A1D76" w14:textId="77777777" w:rsidTr="00DC31F8">
        <w:tc>
          <w:tcPr>
            <w:tcW w:w="3010" w:type="dxa"/>
          </w:tcPr>
          <w:p w14:paraId="1C5B8C2B"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02</w:t>
            </w:r>
          </w:p>
        </w:tc>
        <w:tc>
          <w:tcPr>
            <w:tcW w:w="4926" w:type="dxa"/>
            <w:tcBorders>
              <w:top w:val="single" w:sz="4" w:space="0" w:color="auto"/>
              <w:left w:val="single" w:sz="4" w:space="0" w:color="auto"/>
              <w:bottom w:val="single" w:sz="4" w:space="0" w:color="auto"/>
              <w:right w:val="single" w:sz="4" w:space="0" w:color="auto"/>
            </w:tcBorders>
          </w:tcPr>
          <w:p w14:paraId="7F1D0A89" w14:textId="27E4BDAE" w:rsidR="00DC31F8" w:rsidRPr="00287EFB" w:rsidRDefault="00DC31F8" w:rsidP="00492038">
            <w:pPr>
              <w:widowControl w:val="0"/>
              <w:autoSpaceDE w:val="0"/>
              <w:autoSpaceDN w:val="0"/>
              <w:adjustRightInd w:val="0"/>
              <w:jc w:val="center"/>
              <w:rPr>
                <w:color w:val="000000"/>
                <w:sz w:val="21"/>
                <w:szCs w:val="21"/>
              </w:rPr>
            </w:pPr>
          </w:p>
        </w:tc>
      </w:tr>
      <w:tr w:rsidR="00DC31F8" w14:paraId="5D3D439A" w14:textId="77777777" w:rsidTr="00DC31F8">
        <w:tc>
          <w:tcPr>
            <w:tcW w:w="3010" w:type="dxa"/>
          </w:tcPr>
          <w:p w14:paraId="22B8FCBA"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03</w:t>
            </w:r>
          </w:p>
        </w:tc>
        <w:tc>
          <w:tcPr>
            <w:tcW w:w="4926" w:type="dxa"/>
            <w:tcBorders>
              <w:top w:val="single" w:sz="4" w:space="0" w:color="auto"/>
              <w:left w:val="single" w:sz="4" w:space="0" w:color="auto"/>
              <w:bottom w:val="single" w:sz="4" w:space="0" w:color="auto"/>
              <w:right w:val="single" w:sz="4" w:space="0" w:color="auto"/>
            </w:tcBorders>
          </w:tcPr>
          <w:p w14:paraId="2DC442A3" w14:textId="0D4D90BC" w:rsidR="00DC31F8" w:rsidRPr="00F85C81" w:rsidRDefault="00DC31F8" w:rsidP="00492038">
            <w:pPr>
              <w:widowControl w:val="0"/>
              <w:autoSpaceDE w:val="0"/>
              <w:autoSpaceDN w:val="0"/>
              <w:adjustRightInd w:val="0"/>
              <w:jc w:val="center"/>
              <w:rPr>
                <w:color w:val="000000"/>
                <w:sz w:val="21"/>
                <w:szCs w:val="21"/>
              </w:rPr>
            </w:pPr>
          </w:p>
        </w:tc>
      </w:tr>
      <w:tr w:rsidR="00DC31F8" w14:paraId="39DF17C5" w14:textId="77777777" w:rsidTr="00DC31F8">
        <w:tc>
          <w:tcPr>
            <w:tcW w:w="3010" w:type="dxa"/>
          </w:tcPr>
          <w:p w14:paraId="1257435D"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04</w:t>
            </w:r>
          </w:p>
        </w:tc>
        <w:tc>
          <w:tcPr>
            <w:tcW w:w="4926" w:type="dxa"/>
            <w:tcBorders>
              <w:top w:val="single" w:sz="4" w:space="0" w:color="auto"/>
              <w:left w:val="single" w:sz="4" w:space="0" w:color="auto"/>
              <w:bottom w:val="single" w:sz="4" w:space="0" w:color="auto"/>
              <w:right w:val="single" w:sz="4" w:space="0" w:color="auto"/>
            </w:tcBorders>
          </w:tcPr>
          <w:p w14:paraId="38C00726" w14:textId="73B62B93" w:rsidR="00DC31F8" w:rsidRDefault="00DC31F8" w:rsidP="00492038">
            <w:pPr>
              <w:widowControl w:val="0"/>
              <w:autoSpaceDE w:val="0"/>
              <w:autoSpaceDN w:val="0"/>
              <w:adjustRightInd w:val="0"/>
              <w:jc w:val="center"/>
              <w:rPr>
                <w:color w:val="000000"/>
                <w:sz w:val="21"/>
                <w:szCs w:val="21"/>
              </w:rPr>
            </w:pPr>
          </w:p>
        </w:tc>
      </w:tr>
      <w:tr w:rsidR="00DC31F8" w14:paraId="58B147DD" w14:textId="77777777" w:rsidTr="00DC31F8">
        <w:tc>
          <w:tcPr>
            <w:tcW w:w="3010" w:type="dxa"/>
          </w:tcPr>
          <w:p w14:paraId="3E9FA7AC"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05</w:t>
            </w:r>
          </w:p>
        </w:tc>
        <w:tc>
          <w:tcPr>
            <w:tcW w:w="4926" w:type="dxa"/>
            <w:tcBorders>
              <w:top w:val="single" w:sz="4" w:space="0" w:color="auto"/>
              <w:left w:val="single" w:sz="4" w:space="0" w:color="auto"/>
              <w:bottom w:val="single" w:sz="4" w:space="0" w:color="auto"/>
              <w:right w:val="single" w:sz="4" w:space="0" w:color="auto"/>
            </w:tcBorders>
          </w:tcPr>
          <w:p w14:paraId="0DF059CA" w14:textId="2EB297D8" w:rsidR="00DC31F8" w:rsidRPr="00287EFB" w:rsidRDefault="00DC31F8" w:rsidP="00492038">
            <w:pPr>
              <w:widowControl w:val="0"/>
              <w:autoSpaceDE w:val="0"/>
              <w:autoSpaceDN w:val="0"/>
              <w:adjustRightInd w:val="0"/>
              <w:jc w:val="center"/>
              <w:rPr>
                <w:color w:val="000000"/>
                <w:sz w:val="21"/>
                <w:szCs w:val="21"/>
              </w:rPr>
            </w:pPr>
          </w:p>
        </w:tc>
      </w:tr>
      <w:tr w:rsidR="00DC31F8" w14:paraId="0AF290AE" w14:textId="77777777" w:rsidTr="00DC31F8">
        <w:tc>
          <w:tcPr>
            <w:tcW w:w="3010" w:type="dxa"/>
          </w:tcPr>
          <w:p w14:paraId="241ECCF1"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06</w:t>
            </w:r>
          </w:p>
        </w:tc>
        <w:tc>
          <w:tcPr>
            <w:tcW w:w="4926" w:type="dxa"/>
            <w:tcBorders>
              <w:top w:val="single" w:sz="4" w:space="0" w:color="auto"/>
              <w:left w:val="single" w:sz="4" w:space="0" w:color="auto"/>
              <w:bottom w:val="single" w:sz="4" w:space="0" w:color="auto"/>
              <w:right w:val="single" w:sz="4" w:space="0" w:color="auto"/>
            </w:tcBorders>
          </w:tcPr>
          <w:p w14:paraId="4CA9035B" w14:textId="1478139C" w:rsidR="00DC31F8" w:rsidRPr="00F85C81" w:rsidRDefault="00DC31F8" w:rsidP="00492038">
            <w:pPr>
              <w:widowControl w:val="0"/>
              <w:autoSpaceDE w:val="0"/>
              <w:autoSpaceDN w:val="0"/>
              <w:adjustRightInd w:val="0"/>
              <w:jc w:val="center"/>
              <w:rPr>
                <w:color w:val="000000"/>
                <w:sz w:val="21"/>
                <w:szCs w:val="21"/>
              </w:rPr>
            </w:pPr>
          </w:p>
        </w:tc>
      </w:tr>
      <w:tr w:rsidR="00DC31F8" w14:paraId="31365660" w14:textId="77777777" w:rsidTr="00DC31F8">
        <w:tc>
          <w:tcPr>
            <w:tcW w:w="3010" w:type="dxa"/>
          </w:tcPr>
          <w:p w14:paraId="16A515CA"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07</w:t>
            </w:r>
          </w:p>
        </w:tc>
        <w:tc>
          <w:tcPr>
            <w:tcW w:w="4926" w:type="dxa"/>
            <w:tcBorders>
              <w:top w:val="single" w:sz="4" w:space="0" w:color="auto"/>
              <w:left w:val="single" w:sz="4" w:space="0" w:color="auto"/>
              <w:bottom w:val="single" w:sz="4" w:space="0" w:color="auto"/>
              <w:right w:val="single" w:sz="4" w:space="0" w:color="auto"/>
            </w:tcBorders>
          </w:tcPr>
          <w:p w14:paraId="5641B129" w14:textId="5D950EDA" w:rsidR="00DC31F8" w:rsidRPr="00F85C81" w:rsidRDefault="00DC31F8" w:rsidP="00492038">
            <w:pPr>
              <w:widowControl w:val="0"/>
              <w:autoSpaceDE w:val="0"/>
              <w:autoSpaceDN w:val="0"/>
              <w:adjustRightInd w:val="0"/>
              <w:jc w:val="center"/>
              <w:rPr>
                <w:color w:val="000000"/>
                <w:sz w:val="21"/>
                <w:szCs w:val="21"/>
              </w:rPr>
            </w:pPr>
          </w:p>
        </w:tc>
      </w:tr>
      <w:tr w:rsidR="00DC31F8" w14:paraId="47B01311" w14:textId="77777777" w:rsidTr="00DC31F8">
        <w:tc>
          <w:tcPr>
            <w:tcW w:w="3010" w:type="dxa"/>
          </w:tcPr>
          <w:p w14:paraId="0C9C6A9C"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08</w:t>
            </w:r>
          </w:p>
        </w:tc>
        <w:tc>
          <w:tcPr>
            <w:tcW w:w="4926" w:type="dxa"/>
            <w:tcBorders>
              <w:top w:val="single" w:sz="4" w:space="0" w:color="auto"/>
              <w:left w:val="single" w:sz="4" w:space="0" w:color="auto"/>
              <w:bottom w:val="single" w:sz="4" w:space="0" w:color="auto"/>
              <w:right w:val="single" w:sz="4" w:space="0" w:color="auto"/>
            </w:tcBorders>
          </w:tcPr>
          <w:p w14:paraId="67B28BF5" w14:textId="3A67B077" w:rsidR="00DC31F8" w:rsidRPr="00F85C81" w:rsidRDefault="00DC31F8" w:rsidP="00492038">
            <w:pPr>
              <w:widowControl w:val="0"/>
              <w:autoSpaceDE w:val="0"/>
              <w:autoSpaceDN w:val="0"/>
              <w:adjustRightInd w:val="0"/>
              <w:jc w:val="center"/>
              <w:rPr>
                <w:color w:val="000000"/>
                <w:sz w:val="21"/>
                <w:szCs w:val="21"/>
              </w:rPr>
            </w:pPr>
          </w:p>
        </w:tc>
      </w:tr>
      <w:tr w:rsidR="00DC31F8" w14:paraId="05D7C38B" w14:textId="77777777" w:rsidTr="00DC31F8">
        <w:tc>
          <w:tcPr>
            <w:tcW w:w="3010" w:type="dxa"/>
          </w:tcPr>
          <w:p w14:paraId="48D83D94"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09</w:t>
            </w:r>
          </w:p>
        </w:tc>
        <w:tc>
          <w:tcPr>
            <w:tcW w:w="4926" w:type="dxa"/>
            <w:tcBorders>
              <w:top w:val="single" w:sz="4" w:space="0" w:color="auto"/>
              <w:left w:val="single" w:sz="4" w:space="0" w:color="auto"/>
              <w:bottom w:val="single" w:sz="4" w:space="0" w:color="auto"/>
              <w:right w:val="single" w:sz="4" w:space="0" w:color="auto"/>
            </w:tcBorders>
          </w:tcPr>
          <w:p w14:paraId="2ABF3EC5" w14:textId="36E994F4" w:rsidR="00DC31F8" w:rsidRDefault="00DC31F8" w:rsidP="00492038">
            <w:pPr>
              <w:widowControl w:val="0"/>
              <w:autoSpaceDE w:val="0"/>
              <w:autoSpaceDN w:val="0"/>
              <w:adjustRightInd w:val="0"/>
              <w:jc w:val="center"/>
              <w:rPr>
                <w:color w:val="000000"/>
                <w:sz w:val="21"/>
                <w:szCs w:val="21"/>
              </w:rPr>
            </w:pPr>
          </w:p>
        </w:tc>
      </w:tr>
      <w:tr w:rsidR="00DC31F8" w14:paraId="40985AFB" w14:textId="77777777" w:rsidTr="00DC31F8">
        <w:tc>
          <w:tcPr>
            <w:tcW w:w="3010" w:type="dxa"/>
          </w:tcPr>
          <w:p w14:paraId="417552E9"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10</w:t>
            </w:r>
          </w:p>
        </w:tc>
        <w:tc>
          <w:tcPr>
            <w:tcW w:w="4926" w:type="dxa"/>
            <w:tcBorders>
              <w:top w:val="single" w:sz="4" w:space="0" w:color="auto"/>
              <w:left w:val="single" w:sz="4" w:space="0" w:color="auto"/>
              <w:bottom w:val="single" w:sz="4" w:space="0" w:color="auto"/>
              <w:right w:val="single" w:sz="4" w:space="0" w:color="auto"/>
            </w:tcBorders>
          </w:tcPr>
          <w:p w14:paraId="4CFA7CF3" w14:textId="3A0438AC" w:rsidR="00F85C81" w:rsidRPr="00F85C81" w:rsidRDefault="00F85C81" w:rsidP="00F85C81">
            <w:pPr>
              <w:widowControl w:val="0"/>
              <w:autoSpaceDE w:val="0"/>
              <w:autoSpaceDN w:val="0"/>
              <w:adjustRightInd w:val="0"/>
              <w:jc w:val="center"/>
              <w:rPr>
                <w:color w:val="000000"/>
                <w:sz w:val="21"/>
                <w:szCs w:val="21"/>
              </w:rPr>
            </w:pPr>
          </w:p>
        </w:tc>
      </w:tr>
      <w:tr w:rsidR="00DC31F8" w14:paraId="66B1A996" w14:textId="77777777" w:rsidTr="00DC31F8">
        <w:tc>
          <w:tcPr>
            <w:tcW w:w="3010" w:type="dxa"/>
          </w:tcPr>
          <w:p w14:paraId="2FE72DD2"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11</w:t>
            </w:r>
          </w:p>
        </w:tc>
        <w:tc>
          <w:tcPr>
            <w:tcW w:w="4926" w:type="dxa"/>
            <w:tcBorders>
              <w:top w:val="single" w:sz="4" w:space="0" w:color="auto"/>
              <w:left w:val="single" w:sz="4" w:space="0" w:color="auto"/>
              <w:bottom w:val="single" w:sz="4" w:space="0" w:color="auto"/>
              <w:right w:val="single" w:sz="4" w:space="0" w:color="auto"/>
            </w:tcBorders>
          </w:tcPr>
          <w:p w14:paraId="52D59493" w14:textId="4EFEE4C4" w:rsidR="00DC31F8" w:rsidRDefault="00DC31F8" w:rsidP="00492038">
            <w:pPr>
              <w:widowControl w:val="0"/>
              <w:autoSpaceDE w:val="0"/>
              <w:autoSpaceDN w:val="0"/>
              <w:adjustRightInd w:val="0"/>
              <w:jc w:val="center"/>
              <w:rPr>
                <w:color w:val="000000"/>
                <w:sz w:val="21"/>
                <w:szCs w:val="21"/>
              </w:rPr>
            </w:pPr>
          </w:p>
        </w:tc>
      </w:tr>
      <w:tr w:rsidR="00DC31F8" w14:paraId="7A221191" w14:textId="77777777" w:rsidTr="00DC31F8">
        <w:tc>
          <w:tcPr>
            <w:tcW w:w="3010" w:type="dxa"/>
          </w:tcPr>
          <w:p w14:paraId="48C3C5B2"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12</w:t>
            </w:r>
          </w:p>
        </w:tc>
        <w:tc>
          <w:tcPr>
            <w:tcW w:w="4926" w:type="dxa"/>
            <w:tcBorders>
              <w:top w:val="single" w:sz="4" w:space="0" w:color="auto"/>
              <w:left w:val="single" w:sz="4" w:space="0" w:color="auto"/>
              <w:bottom w:val="single" w:sz="4" w:space="0" w:color="auto"/>
              <w:right w:val="single" w:sz="4" w:space="0" w:color="auto"/>
            </w:tcBorders>
          </w:tcPr>
          <w:p w14:paraId="19840E37" w14:textId="239B1B95" w:rsidR="00DC31F8" w:rsidRDefault="00DC31F8" w:rsidP="00492038">
            <w:pPr>
              <w:widowControl w:val="0"/>
              <w:autoSpaceDE w:val="0"/>
              <w:autoSpaceDN w:val="0"/>
              <w:adjustRightInd w:val="0"/>
              <w:jc w:val="center"/>
              <w:rPr>
                <w:color w:val="000000"/>
                <w:sz w:val="21"/>
                <w:szCs w:val="21"/>
              </w:rPr>
            </w:pPr>
          </w:p>
        </w:tc>
      </w:tr>
      <w:tr w:rsidR="00DC31F8" w14:paraId="2D5AF422" w14:textId="77777777" w:rsidTr="00DC31F8">
        <w:tc>
          <w:tcPr>
            <w:tcW w:w="3010" w:type="dxa"/>
          </w:tcPr>
          <w:p w14:paraId="0808F3B8"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13</w:t>
            </w:r>
          </w:p>
        </w:tc>
        <w:tc>
          <w:tcPr>
            <w:tcW w:w="4926" w:type="dxa"/>
            <w:tcBorders>
              <w:top w:val="single" w:sz="4" w:space="0" w:color="auto"/>
              <w:left w:val="single" w:sz="4" w:space="0" w:color="auto"/>
              <w:bottom w:val="single" w:sz="4" w:space="0" w:color="auto"/>
              <w:right w:val="single" w:sz="4" w:space="0" w:color="auto"/>
            </w:tcBorders>
          </w:tcPr>
          <w:p w14:paraId="5A7AA00D" w14:textId="107DD795" w:rsidR="00DC31F8" w:rsidRDefault="00DC31F8" w:rsidP="00492038">
            <w:pPr>
              <w:widowControl w:val="0"/>
              <w:autoSpaceDE w:val="0"/>
              <w:autoSpaceDN w:val="0"/>
              <w:adjustRightInd w:val="0"/>
              <w:jc w:val="center"/>
              <w:rPr>
                <w:color w:val="000000"/>
                <w:sz w:val="21"/>
                <w:szCs w:val="21"/>
              </w:rPr>
            </w:pPr>
          </w:p>
        </w:tc>
      </w:tr>
      <w:tr w:rsidR="00DC31F8" w14:paraId="498FFEE4" w14:textId="77777777" w:rsidTr="00DC31F8">
        <w:tc>
          <w:tcPr>
            <w:tcW w:w="3010" w:type="dxa"/>
          </w:tcPr>
          <w:p w14:paraId="155474ED"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14</w:t>
            </w:r>
          </w:p>
        </w:tc>
        <w:tc>
          <w:tcPr>
            <w:tcW w:w="4926" w:type="dxa"/>
            <w:tcBorders>
              <w:top w:val="single" w:sz="4" w:space="0" w:color="auto"/>
              <w:left w:val="single" w:sz="4" w:space="0" w:color="auto"/>
              <w:bottom w:val="single" w:sz="4" w:space="0" w:color="auto"/>
              <w:right w:val="single" w:sz="4" w:space="0" w:color="auto"/>
            </w:tcBorders>
          </w:tcPr>
          <w:p w14:paraId="641660E4" w14:textId="46C4284D" w:rsidR="00DC31F8" w:rsidRDefault="00DC31F8" w:rsidP="00492038">
            <w:pPr>
              <w:widowControl w:val="0"/>
              <w:autoSpaceDE w:val="0"/>
              <w:autoSpaceDN w:val="0"/>
              <w:adjustRightInd w:val="0"/>
              <w:jc w:val="center"/>
              <w:rPr>
                <w:color w:val="000000"/>
                <w:sz w:val="21"/>
                <w:szCs w:val="21"/>
              </w:rPr>
            </w:pPr>
          </w:p>
        </w:tc>
      </w:tr>
      <w:tr w:rsidR="00DC31F8" w14:paraId="2FE8F1E9" w14:textId="77777777" w:rsidTr="00DC31F8">
        <w:tc>
          <w:tcPr>
            <w:tcW w:w="3010" w:type="dxa"/>
          </w:tcPr>
          <w:p w14:paraId="34325888"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15</w:t>
            </w:r>
          </w:p>
        </w:tc>
        <w:tc>
          <w:tcPr>
            <w:tcW w:w="4926" w:type="dxa"/>
            <w:tcBorders>
              <w:top w:val="single" w:sz="4" w:space="0" w:color="auto"/>
              <w:left w:val="single" w:sz="4" w:space="0" w:color="auto"/>
              <w:bottom w:val="single" w:sz="4" w:space="0" w:color="auto"/>
              <w:right w:val="single" w:sz="4" w:space="0" w:color="auto"/>
            </w:tcBorders>
          </w:tcPr>
          <w:p w14:paraId="0A7B1BDF" w14:textId="6E4ADC26" w:rsidR="00DC31F8" w:rsidRDefault="00DC31F8" w:rsidP="00492038">
            <w:pPr>
              <w:widowControl w:val="0"/>
              <w:autoSpaceDE w:val="0"/>
              <w:autoSpaceDN w:val="0"/>
              <w:adjustRightInd w:val="0"/>
              <w:jc w:val="center"/>
              <w:rPr>
                <w:color w:val="000000"/>
                <w:sz w:val="21"/>
                <w:szCs w:val="21"/>
              </w:rPr>
            </w:pPr>
          </w:p>
        </w:tc>
      </w:tr>
      <w:tr w:rsidR="00DC31F8" w14:paraId="1BE10302" w14:textId="77777777" w:rsidTr="00DC31F8">
        <w:tc>
          <w:tcPr>
            <w:tcW w:w="3010" w:type="dxa"/>
          </w:tcPr>
          <w:p w14:paraId="16953E74"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16</w:t>
            </w:r>
          </w:p>
        </w:tc>
        <w:tc>
          <w:tcPr>
            <w:tcW w:w="4926" w:type="dxa"/>
            <w:tcBorders>
              <w:top w:val="single" w:sz="4" w:space="0" w:color="auto"/>
              <w:left w:val="single" w:sz="4" w:space="0" w:color="auto"/>
              <w:bottom w:val="single" w:sz="4" w:space="0" w:color="auto"/>
              <w:right w:val="single" w:sz="4" w:space="0" w:color="auto"/>
            </w:tcBorders>
          </w:tcPr>
          <w:p w14:paraId="7689B491" w14:textId="48EC9743" w:rsidR="00DC31F8" w:rsidRPr="00F85C81" w:rsidRDefault="00DC31F8" w:rsidP="00492038">
            <w:pPr>
              <w:widowControl w:val="0"/>
              <w:autoSpaceDE w:val="0"/>
              <w:autoSpaceDN w:val="0"/>
              <w:adjustRightInd w:val="0"/>
              <w:jc w:val="center"/>
              <w:rPr>
                <w:color w:val="000000"/>
                <w:sz w:val="21"/>
                <w:szCs w:val="21"/>
              </w:rPr>
            </w:pPr>
          </w:p>
        </w:tc>
      </w:tr>
      <w:tr w:rsidR="00DC31F8" w14:paraId="64877C74" w14:textId="77777777" w:rsidTr="00DC31F8">
        <w:tc>
          <w:tcPr>
            <w:tcW w:w="3010" w:type="dxa"/>
          </w:tcPr>
          <w:p w14:paraId="223D1F99"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17</w:t>
            </w:r>
          </w:p>
        </w:tc>
        <w:tc>
          <w:tcPr>
            <w:tcW w:w="4926" w:type="dxa"/>
            <w:tcBorders>
              <w:top w:val="single" w:sz="4" w:space="0" w:color="auto"/>
              <w:left w:val="single" w:sz="4" w:space="0" w:color="auto"/>
              <w:bottom w:val="single" w:sz="4" w:space="0" w:color="auto"/>
              <w:right w:val="single" w:sz="4" w:space="0" w:color="auto"/>
            </w:tcBorders>
          </w:tcPr>
          <w:p w14:paraId="1DF1E915" w14:textId="3773D01D" w:rsidR="00DC31F8" w:rsidRDefault="00DC31F8" w:rsidP="00492038">
            <w:pPr>
              <w:widowControl w:val="0"/>
              <w:autoSpaceDE w:val="0"/>
              <w:autoSpaceDN w:val="0"/>
              <w:adjustRightInd w:val="0"/>
              <w:jc w:val="center"/>
              <w:rPr>
                <w:color w:val="000000"/>
                <w:sz w:val="21"/>
                <w:szCs w:val="21"/>
              </w:rPr>
            </w:pPr>
          </w:p>
        </w:tc>
      </w:tr>
      <w:tr w:rsidR="00DC31F8" w14:paraId="1309E5AB" w14:textId="77777777" w:rsidTr="00DC31F8">
        <w:tc>
          <w:tcPr>
            <w:tcW w:w="3010" w:type="dxa"/>
            <w:tcBorders>
              <w:top w:val="single" w:sz="4" w:space="0" w:color="auto"/>
              <w:left w:val="single" w:sz="4" w:space="0" w:color="auto"/>
              <w:bottom w:val="single" w:sz="4" w:space="0" w:color="auto"/>
              <w:right w:val="single" w:sz="4" w:space="0" w:color="auto"/>
            </w:tcBorders>
          </w:tcPr>
          <w:p w14:paraId="3CBE6653"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18</w:t>
            </w:r>
          </w:p>
        </w:tc>
        <w:tc>
          <w:tcPr>
            <w:tcW w:w="4926" w:type="dxa"/>
            <w:tcBorders>
              <w:top w:val="single" w:sz="4" w:space="0" w:color="auto"/>
              <w:left w:val="single" w:sz="4" w:space="0" w:color="auto"/>
              <w:bottom w:val="single" w:sz="4" w:space="0" w:color="auto"/>
              <w:right w:val="single" w:sz="4" w:space="0" w:color="auto"/>
            </w:tcBorders>
          </w:tcPr>
          <w:p w14:paraId="6F68657A" w14:textId="7103BC27" w:rsidR="00DC31F8" w:rsidRDefault="00DC31F8" w:rsidP="00492038">
            <w:pPr>
              <w:widowControl w:val="0"/>
              <w:autoSpaceDE w:val="0"/>
              <w:autoSpaceDN w:val="0"/>
              <w:adjustRightInd w:val="0"/>
              <w:jc w:val="center"/>
              <w:rPr>
                <w:color w:val="000000"/>
                <w:sz w:val="21"/>
                <w:szCs w:val="21"/>
              </w:rPr>
            </w:pPr>
          </w:p>
        </w:tc>
      </w:tr>
      <w:tr w:rsidR="00DC31F8" w14:paraId="644F996A" w14:textId="77777777" w:rsidTr="00DC31F8">
        <w:tc>
          <w:tcPr>
            <w:tcW w:w="3010" w:type="dxa"/>
            <w:tcBorders>
              <w:top w:val="single" w:sz="4" w:space="0" w:color="auto"/>
              <w:left w:val="single" w:sz="4" w:space="0" w:color="auto"/>
              <w:bottom w:val="single" w:sz="4" w:space="0" w:color="auto"/>
              <w:right w:val="single" w:sz="4" w:space="0" w:color="auto"/>
            </w:tcBorders>
          </w:tcPr>
          <w:p w14:paraId="7DBC9DC5" w14:textId="77777777" w:rsidR="00DC31F8" w:rsidRDefault="00DC31F8" w:rsidP="00492038">
            <w:pPr>
              <w:widowControl w:val="0"/>
              <w:autoSpaceDE w:val="0"/>
              <w:autoSpaceDN w:val="0"/>
              <w:adjustRightInd w:val="0"/>
              <w:ind w:firstLine="840"/>
              <w:jc w:val="center"/>
              <w:rPr>
                <w:color w:val="000000"/>
                <w:sz w:val="21"/>
                <w:szCs w:val="21"/>
              </w:rPr>
            </w:pPr>
            <w:r>
              <w:rPr>
                <w:color w:val="000000"/>
                <w:sz w:val="21"/>
                <w:szCs w:val="21"/>
              </w:rPr>
              <w:t>19</w:t>
            </w:r>
          </w:p>
        </w:tc>
        <w:tc>
          <w:tcPr>
            <w:tcW w:w="4926" w:type="dxa"/>
            <w:tcBorders>
              <w:top w:val="single" w:sz="4" w:space="0" w:color="auto"/>
              <w:left w:val="single" w:sz="4" w:space="0" w:color="auto"/>
              <w:bottom w:val="single" w:sz="4" w:space="0" w:color="auto"/>
              <w:right w:val="single" w:sz="4" w:space="0" w:color="auto"/>
            </w:tcBorders>
          </w:tcPr>
          <w:p w14:paraId="47FD87CD" w14:textId="37561948" w:rsidR="00DC31F8" w:rsidRDefault="00DC31F8" w:rsidP="00492038">
            <w:pPr>
              <w:widowControl w:val="0"/>
              <w:autoSpaceDE w:val="0"/>
              <w:autoSpaceDN w:val="0"/>
              <w:adjustRightInd w:val="0"/>
              <w:jc w:val="center"/>
              <w:rPr>
                <w:color w:val="000000"/>
                <w:sz w:val="21"/>
                <w:szCs w:val="21"/>
              </w:rPr>
            </w:pPr>
          </w:p>
        </w:tc>
      </w:tr>
      <w:tr w:rsidR="00DC31F8" w14:paraId="3C11839F" w14:textId="77777777" w:rsidTr="00DC31F8">
        <w:tc>
          <w:tcPr>
            <w:tcW w:w="3010" w:type="dxa"/>
            <w:tcBorders>
              <w:top w:val="single" w:sz="4" w:space="0" w:color="auto"/>
              <w:left w:val="single" w:sz="4" w:space="0" w:color="auto"/>
              <w:bottom w:val="single" w:sz="4" w:space="0" w:color="auto"/>
              <w:right w:val="single" w:sz="4" w:space="0" w:color="auto"/>
            </w:tcBorders>
          </w:tcPr>
          <w:p w14:paraId="5CBD5E75"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20</w:t>
            </w:r>
          </w:p>
        </w:tc>
        <w:tc>
          <w:tcPr>
            <w:tcW w:w="4926" w:type="dxa"/>
            <w:tcBorders>
              <w:top w:val="single" w:sz="4" w:space="0" w:color="auto"/>
              <w:left w:val="single" w:sz="4" w:space="0" w:color="auto"/>
              <w:bottom w:val="single" w:sz="4" w:space="0" w:color="auto"/>
              <w:right w:val="single" w:sz="4" w:space="0" w:color="auto"/>
            </w:tcBorders>
          </w:tcPr>
          <w:p w14:paraId="67DD9E5F" w14:textId="7D14B565" w:rsidR="00DC31F8" w:rsidRDefault="00DC31F8" w:rsidP="00492038">
            <w:pPr>
              <w:widowControl w:val="0"/>
              <w:autoSpaceDE w:val="0"/>
              <w:autoSpaceDN w:val="0"/>
              <w:adjustRightInd w:val="0"/>
              <w:jc w:val="center"/>
              <w:rPr>
                <w:color w:val="000000"/>
                <w:sz w:val="21"/>
                <w:szCs w:val="21"/>
              </w:rPr>
            </w:pPr>
          </w:p>
        </w:tc>
      </w:tr>
      <w:tr w:rsidR="00DC31F8" w14:paraId="21C35D07" w14:textId="77777777" w:rsidTr="00DC31F8">
        <w:tc>
          <w:tcPr>
            <w:tcW w:w="3010" w:type="dxa"/>
            <w:tcBorders>
              <w:top w:val="single" w:sz="4" w:space="0" w:color="auto"/>
              <w:left w:val="single" w:sz="4" w:space="0" w:color="auto"/>
              <w:bottom w:val="single" w:sz="4" w:space="0" w:color="auto"/>
              <w:right w:val="single" w:sz="4" w:space="0" w:color="auto"/>
            </w:tcBorders>
          </w:tcPr>
          <w:p w14:paraId="06F32DD4"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21</w:t>
            </w:r>
          </w:p>
        </w:tc>
        <w:tc>
          <w:tcPr>
            <w:tcW w:w="4926" w:type="dxa"/>
            <w:tcBorders>
              <w:top w:val="single" w:sz="4" w:space="0" w:color="auto"/>
              <w:left w:val="single" w:sz="4" w:space="0" w:color="auto"/>
              <w:bottom w:val="single" w:sz="4" w:space="0" w:color="auto"/>
              <w:right w:val="single" w:sz="4" w:space="0" w:color="auto"/>
            </w:tcBorders>
          </w:tcPr>
          <w:p w14:paraId="3A31C0EF" w14:textId="1E7FE685" w:rsidR="00DC31F8" w:rsidRDefault="00DC31F8" w:rsidP="00492038">
            <w:pPr>
              <w:widowControl w:val="0"/>
              <w:autoSpaceDE w:val="0"/>
              <w:autoSpaceDN w:val="0"/>
              <w:adjustRightInd w:val="0"/>
              <w:jc w:val="center"/>
              <w:rPr>
                <w:color w:val="000000"/>
                <w:sz w:val="21"/>
                <w:szCs w:val="21"/>
              </w:rPr>
            </w:pPr>
          </w:p>
        </w:tc>
      </w:tr>
      <w:tr w:rsidR="00DC31F8" w14:paraId="34301C05" w14:textId="77777777" w:rsidTr="00DC31F8">
        <w:tc>
          <w:tcPr>
            <w:tcW w:w="3010" w:type="dxa"/>
            <w:tcBorders>
              <w:top w:val="single" w:sz="4" w:space="0" w:color="auto"/>
              <w:left w:val="single" w:sz="4" w:space="0" w:color="auto"/>
              <w:bottom w:val="single" w:sz="4" w:space="0" w:color="auto"/>
              <w:right w:val="single" w:sz="4" w:space="0" w:color="auto"/>
            </w:tcBorders>
          </w:tcPr>
          <w:p w14:paraId="5ED4A4F7"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22</w:t>
            </w:r>
          </w:p>
        </w:tc>
        <w:tc>
          <w:tcPr>
            <w:tcW w:w="4926" w:type="dxa"/>
            <w:tcBorders>
              <w:top w:val="single" w:sz="4" w:space="0" w:color="auto"/>
              <w:left w:val="single" w:sz="4" w:space="0" w:color="auto"/>
              <w:bottom w:val="single" w:sz="4" w:space="0" w:color="auto"/>
              <w:right w:val="single" w:sz="4" w:space="0" w:color="auto"/>
            </w:tcBorders>
          </w:tcPr>
          <w:p w14:paraId="1EC98641" w14:textId="2BBB357D" w:rsidR="00DC31F8" w:rsidRDefault="00DC31F8" w:rsidP="00492038">
            <w:pPr>
              <w:widowControl w:val="0"/>
              <w:autoSpaceDE w:val="0"/>
              <w:autoSpaceDN w:val="0"/>
              <w:adjustRightInd w:val="0"/>
              <w:jc w:val="center"/>
              <w:rPr>
                <w:color w:val="000000"/>
                <w:sz w:val="21"/>
                <w:szCs w:val="21"/>
              </w:rPr>
            </w:pPr>
          </w:p>
        </w:tc>
      </w:tr>
      <w:tr w:rsidR="00DC31F8" w14:paraId="2023F6BD" w14:textId="77777777" w:rsidTr="00DC31F8">
        <w:tc>
          <w:tcPr>
            <w:tcW w:w="3010" w:type="dxa"/>
            <w:tcBorders>
              <w:top w:val="single" w:sz="4" w:space="0" w:color="auto"/>
              <w:left w:val="single" w:sz="4" w:space="0" w:color="auto"/>
              <w:bottom w:val="single" w:sz="4" w:space="0" w:color="auto"/>
              <w:right w:val="single" w:sz="4" w:space="0" w:color="auto"/>
            </w:tcBorders>
          </w:tcPr>
          <w:p w14:paraId="34AFAC55"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23</w:t>
            </w:r>
          </w:p>
        </w:tc>
        <w:tc>
          <w:tcPr>
            <w:tcW w:w="4926" w:type="dxa"/>
            <w:tcBorders>
              <w:top w:val="single" w:sz="4" w:space="0" w:color="auto"/>
              <w:left w:val="single" w:sz="4" w:space="0" w:color="auto"/>
              <w:bottom w:val="single" w:sz="4" w:space="0" w:color="auto"/>
              <w:right w:val="single" w:sz="4" w:space="0" w:color="auto"/>
            </w:tcBorders>
          </w:tcPr>
          <w:p w14:paraId="5272FB6A" w14:textId="47FFC697" w:rsidR="00DC31F8" w:rsidRDefault="00DC31F8" w:rsidP="00492038">
            <w:pPr>
              <w:widowControl w:val="0"/>
              <w:autoSpaceDE w:val="0"/>
              <w:autoSpaceDN w:val="0"/>
              <w:adjustRightInd w:val="0"/>
              <w:jc w:val="center"/>
              <w:rPr>
                <w:color w:val="000000"/>
                <w:sz w:val="21"/>
                <w:szCs w:val="21"/>
              </w:rPr>
            </w:pPr>
          </w:p>
        </w:tc>
      </w:tr>
      <w:tr w:rsidR="00DC31F8" w14:paraId="2268FB29" w14:textId="77777777" w:rsidTr="00DC31F8">
        <w:tc>
          <w:tcPr>
            <w:tcW w:w="3010" w:type="dxa"/>
            <w:tcBorders>
              <w:top w:val="single" w:sz="4" w:space="0" w:color="auto"/>
              <w:left w:val="single" w:sz="4" w:space="0" w:color="auto"/>
              <w:bottom w:val="single" w:sz="4" w:space="0" w:color="auto"/>
              <w:right w:val="single" w:sz="4" w:space="0" w:color="auto"/>
            </w:tcBorders>
          </w:tcPr>
          <w:p w14:paraId="1EBD7359"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24</w:t>
            </w:r>
          </w:p>
        </w:tc>
        <w:tc>
          <w:tcPr>
            <w:tcW w:w="4926" w:type="dxa"/>
            <w:tcBorders>
              <w:top w:val="single" w:sz="4" w:space="0" w:color="auto"/>
              <w:left w:val="single" w:sz="4" w:space="0" w:color="auto"/>
              <w:bottom w:val="single" w:sz="4" w:space="0" w:color="auto"/>
              <w:right w:val="single" w:sz="4" w:space="0" w:color="auto"/>
            </w:tcBorders>
          </w:tcPr>
          <w:p w14:paraId="64FEEA22" w14:textId="50B0CC06" w:rsidR="00DC31F8" w:rsidRDefault="00DC31F8" w:rsidP="00492038">
            <w:pPr>
              <w:widowControl w:val="0"/>
              <w:autoSpaceDE w:val="0"/>
              <w:autoSpaceDN w:val="0"/>
              <w:adjustRightInd w:val="0"/>
              <w:jc w:val="center"/>
              <w:rPr>
                <w:color w:val="000000"/>
                <w:sz w:val="21"/>
                <w:szCs w:val="21"/>
              </w:rPr>
            </w:pPr>
          </w:p>
        </w:tc>
      </w:tr>
      <w:tr w:rsidR="00DC31F8" w14:paraId="441C6B6A" w14:textId="77777777" w:rsidTr="00DC31F8">
        <w:tc>
          <w:tcPr>
            <w:tcW w:w="3010" w:type="dxa"/>
            <w:tcBorders>
              <w:top w:val="single" w:sz="4" w:space="0" w:color="auto"/>
              <w:left w:val="single" w:sz="4" w:space="0" w:color="auto"/>
              <w:bottom w:val="single" w:sz="4" w:space="0" w:color="auto"/>
              <w:right w:val="single" w:sz="4" w:space="0" w:color="auto"/>
            </w:tcBorders>
          </w:tcPr>
          <w:p w14:paraId="30782172"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lastRenderedPageBreak/>
              <w:t>25</w:t>
            </w:r>
          </w:p>
        </w:tc>
        <w:tc>
          <w:tcPr>
            <w:tcW w:w="4926" w:type="dxa"/>
            <w:tcBorders>
              <w:top w:val="single" w:sz="4" w:space="0" w:color="auto"/>
              <w:left w:val="single" w:sz="4" w:space="0" w:color="auto"/>
              <w:bottom w:val="single" w:sz="4" w:space="0" w:color="auto"/>
              <w:right w:val="single" w:sz="4" w:space="0" w:color="auto"/>
            </w:tcBorders>
          </w:tcPr>
          <w:p w14:paraId="0BA7EC2F" w14:textId="65322B37" w:rsidR="00DC31F8" w:rsidRDefault="00DC31F8" w:rsidP="00492038">
            <w:pPr>
              <w:widowControl w:val="0"/>
              <w:autoSpaceDE w:val="0"/>
              <w:autoSpaceDN w:val="0"/>
              <w:adjustRightInd w:val="0"/>
              <w:jc w:val="center"/>
              <w:rPr>
                <w:color w:val="000000"/>
                <w:sz w:val="21"/>
                <w:szCs w:val="21"/>
              </w:rPr>
            </w:pPr>
          </w:p>
        </w:tc>
      </w:tr>
      <w:tr w:rsidR="00DC31F8" w14:paraId="6E797F65" w14:textId="77777777" w:rsidTr="00DC31F8">
        <w:tc>
          <w:tcPr>
            <w:tcW w:w="3010" w:type="dxa"/>
            <w:tcBorders>
              <w:top w:val="single" w:sz="4" w:space="0" w:color="auto"/>
              <w:left w:val="single" w:sz="4" w:space="0" w:color="auto"/>
              <w:bottom w:val="single" w:sz="4" w:space="0" w:color="auto"/>
              <w:right w:val="single" w:sz="4" w:space="0" w:color="auto"/>
            </w:tcBorders>
          </w:tcPr>
          <w:p w14:paraId="11519F06"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26</w:t>
            </w:r>
          </w:p>
        </w:tc>
        <w:tc>
          <w:tcPr>
            <w:tcW w:w="4926" w:type="dxa"/>
            <w:tcBorders>
              <w:top w:val="single" w:sz="4" w:space="0" w:color="auto"/>
              <w:left w:val="single" w:sz="4" w:space="0" w:color="auto"/>
              <w:bottom w:val="single" w:sz="4" w:space="0" w:color="auto"/>
              <w:right w:val="single" w:sz="4" w:space="0" w:color="auto"/>
            </w:tcBorders>
          </w:tcPr>
          <w:p w14:paraId="034E50AC" w14:textId="2A8FAED0" w:rsidR="00DC31F8" w:rsidRDefault="00DC31F8" w:rsidP="00492038">
            <w:pPr>
              <w:widowControl w:val="0"/>
              <w:autoSpaceDE w:val="0"/>
              <w:autoSpaceDN w:val="0"/>
              <w:adjustRightInd w:val="0"/>
              <w:jc w:val="center"/>
              <w:rPr>
                <w:color w:val="000000"/>
                <w:sz w:val="21"/>
                <w:szCs w:val="21"/>
              </w:rPr>
            </w:pPr>
          </w:p>
        </w:tc>
      </w:tr>
      <w:tr w:rsidR="00DC31F8" w14:paraId="6281691C" w14:textId="77777777" w:rsidTr="00DC31F8">
        <w:tc>
          <w:tcPr>
            <w:tcW w:w="3010" w:type="dxa"/>
            <w:tcBorders>
              <w:top w:val="single" w:sz="4" w:space="0" w:color="auto"/>
              <w:left w:val="single" w:sz="4" w:space="0" w:color="auto"/>
              <w:bottom w:val="single" w:sz="4" w:space="0" w:color="auto"/>
              <w:right w:val="single" w:sz="4" w:space="0" w:color="auto"/>
            </w:tcBorders>
          </w:tcPr>
          <w:p w14:paraId="46192647"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27</w:t>
            </w:r>
          </w:p>
        </w:tc>
        <w:tc>
          <w:tcPr>
            <w:tcW w:w="4926" w:type="dxa"/>
            <w:tcBorders>
              <w:top w:val="single" w:sz="4" w:space="0" w:color="auto"/>
              <w:left w:val="single" w:sz="4" w:space="0" w:color="auto"/>
              <w:bottom w:val="single" w:sz="4" w:space="0" w:color="auto"/>
              <w:right w:val="single" w:sz="4" w:space="0" w:color="auto"/>
            </w:tcBorders>
          </w:tcPr>
          <w:p w14:paraId="4DDE4171" w14:textId="561624D4" w:rsidR="00DC31F8" w:rsidRDefault="00DC31F8" w:rsidP="00492038">
            <w:pPr>
              <w:widowControl w:val="0"/>
              <w:autoSpaceDE w:val="0"/>
              <w:autoSpaceDN w:val="0"/>
              <w:adjustRightInd w:val="0"/>
              <w:jc w:val="center"/>
              <w:rPr>
                <w:color w:val="000000"/>
                <w:sz w:val="21"/>
                <w:szCs w:val="21"/>
              </w:rPr>
            </w:pPr>
          </w:p>
        </w:tc>
      </w:tr>
      <w:tr w:rsidR="00DC31F8" w14:paraId="130BD1C6" w14:textId="77777777" w:rsidTr="00DC31F8">
        <w:tc>
          <w:tcPr>
            <w:tcW w:w="3010" w:type="dxa"/>
            <w:tcBorders>
              <w:top w:val="single" w:sz="4" w:space="0" w:color="auto"/>
              <w:left w:val="single" w:sz="4" w:space="0" w:color="auto"/>
              <w:bottom w:val="single" w:sz="4" w:space="0" w:color="auto"/>
              <w:right w:val="single" w:sz="4" w:space="0" w:color="auto"/>
            </w:tcBorders>
          </w:tcPr>
          <w:p w14:paraId="19AA47F1" w14:textId="77777777" w:rsidR="00DC31F8" w:rsidRPr="006E7967" w:rsidRDefault="00DC31F8" w:rsidP="00492038">
            <w:pPr>
              <w:widowControl w:val="0"/>
              <w:autoSpaceDE w:val="0"/>
              <w:autoSpaceDN w:val="0"/>
              <w:adjustRightInd w:val="0"/>
              <w:ind w:firstLine="840"/>
              <w:jc w:val="center"/>
              <w:rPr>
                <w:color w:val="000000"/>
                <w:sz w:val="21"/>
                <w:szCs w:val="21"/>
                <w:lang w:val="ru-RU"/>
              </w:rPr>
            </w:pPr>
            <w:r>
              <w:rPr>
                <w:color w:val="000000"/>
                <w:sz w:val="21"/>
                <w:szCs w:val="21"/>
                <w:lang w:val="ru-RU"/>
              </w:rPr>
              <w:t>28</w:t>
            </w:r>
          </w:p>
        </w:tc>
        <w:tc>
          <w:tcPr>
            <w:tcW w:w="4926" w:type="dxa"/>
            <w:tcBorders>
              <w:top w:val="single" w:sz="4" w:space="0" w:color="auto"/>
              <w:left w:val="single" w:sz="4" w:space="0" w:color="auto"/>
              <w:bottom w:val="single" w:sz="4" w:space="0" w:color="auto"/>
              <w:right w:val="single" w:sz="4" w:space="0" w:color="auto"/>
            </w:tcBorders>
          </w:tcPr>
          <w:p w14:paraId="3496AA30" w14:textId="0300F07A" w:rsidR="00DC31F8" w:rsidRDefault="00DC31F8" w:rsidP="00492038">
            <w:pPr>
              <w:widowControl w:val="0"/>
              <w:autoSpaceDE w:val="0"/>
              <w:autoSpaceDN w:val="0"/>
              <w:adjustRightInd w:val="0"/>
              <w:jc w:val="center"/>
              <w:rPr>
                <w:color w:val="000000"/>
                <w:sz w:val="21"/>
                <w:szCs w:val="21"/>
              </w:rPr>
            </w:pPr>
          </w:p>
        </w:tc>
      </w:tr>
      <w:tr w:rsidR="002638BE" w14:paraId="392F8227" w14:textId="77777777" w:rsidTr="00DC31F8">
        <w:tc>
          <w:tcPr>
            <w:tcW w:w="3010" w:type="dxa"/>
            <w:tcBorders>
              <w:top w:val="single" w:sz="4" w:space="0" w:color="auto"/>
              <w:left w:val="single" w:sz="4" w:space="0" w:color="auto"/>
              <w:bottom w:val="single" w:sz="4" w:space="0" w:color="auto"/>
              <w:right w:val="single" w:sz="4" w:space="0" w:color="auto"/>
            </w:tcBorders>
          </w:tcPr>
          <w:p w14:paraId="477B66B5" w14:textId="77777777" w:rsidR="002638BE" w:rsidRDefault="002638BE" w:rsidP="00492038">
            <w:pPr>
              <w:widowControl w:val="0"/>
              <w:autoSpaceDE w:val="0"/>
              <w:autoSpaceDN w:val="0"/>
              <w:adjustRightInd w:val="0"/>
              <w:ind w:firstLine="840"/>
              <w:jc w:val="center"/>
              <w:rPr>
                <w:color w:val="000000"/>
                <w:sz w:val="21"/>
                <w:szCs w:val="21"/>
                <w:lang w:val="ru-RU"/>
              </w:rPr>
            </w:pPr>
            <w:r>
              <w:rPr>
                <w:color w:val="000000"/>
                <w:sz w:val="21"/>
                <w:szCs w:val="21"/>
                <w:lang w:val="ru-RU"/>
              </w:rPr>
              <w:t>29</w:t>
            </w:r>
          </w:p>
        </w:tc>
        <w:tc>
          <w:tcPr>
            <w:tcW w:w="4926" w:type="dxa"/>
            <w:tcBorders>
              <w:top w:val="single" w:sz="4" w:space="0" w:color="auto"/>
              <w:left w:val="single" w:sz="4" w:space="0" w:color="auto"/>
              <w:bottom w:val="single" w:sz="4" w:space="0" w:color="auto"/>
              <w:right w:val="single" w:sz="4" w:space="0" w:color="auto"/>
            </w:tcBorders>
          </w:tcPr>
          <w:p w14:paraId="641FF60F" w14:textId="512491F9" w:rsidR="002638BE" w:rsidRDefault="002638BE" w:rsidP="00492038">
            <w:pPr>
              <w:widowControl w:val="0"/>
              <w:autoSpaceDE w:val="0"/>
              <w:autoSpaceDN w:val="0"/>
              <w:adjustRightInd w:val="0"/>
              <w:jc w:val="center"/>
              <w:rPr>
                <w:color w:val="000000"/>
                <w:sz w:val="21"/>
                <w:szCs w:val="21"/>
              </w:rPr>
            </w:pPr>
          </w:p>
        </w:tc>
      </w:tr>
      <w:tr w:rsidR="002638BE" w14:paraId="3183CD99" w14:textId="77777777" w:rsidTr="00DC31F8">
        <w:tc>
          <w:tcPr>
            <w:tcW w:w="3010" w:type="dxa"/>
            <w:tcBorders>
              <w:top w:val="single" w:sz="4" w:space="0" w:color="auto"/>
              <w:left w:val="single" w:sz="4" w:space="0" w:color="auto"/>
              <w:bottom w:val="single" w:sz="4" w:space="0" w:color="auto"/>
              <w:right w:val="single" w:sz="4" w:space="0" w:color="auto"/>
            </w:tcBorders>
          </w:tcPr>
          <w:p w14:paraId="6EA0F0CD" w14:textId="77777777" w:rsidR="002638BE" w:rsidRDefault="002638BE" w:rsidP="00492038">
            <w:pPr>
              <w:widowControl w:val="0"/>
              <w:autoSpaceDE w:val="0"/>
              <w:autoSpaceDN w:val="0"/>
              <w:adjustRightInd w:val="0"/>
              <w:ind w:firstLine="840"/>
              <w:jc w:val="center"/>
              <w:rPr>
                <w:color w:val="000000"/>
                <w:sz w:val="21"/>
                <w:szCs w:val="21"/>
                <w:lang w:val="ru-RU"/>
              </w:rPr>
            </w:pPr>
            <w:r>
              <w:rPr>
                <w:color w:val="000000"/>
                <w:sz w:val="21"/>
                <w:szCs w:val="21"/>
                <w:lang w:val="ru-RU"/>
              </w:rPr>
              <w:t>30</w:t>
            </w:r>
          </w:p>
        </w:tc>
        <w:tc>
          <w:tcPr>
            <w:tcW w:w="4926" w:type="dxa"/>
            <w:tcBorders>
              <w:top w:val="single" w:sz="4" w:space="0" w:color="auto"/>
              <w:left w:val="single" w:sz="4" w:space="0" w:color="auto"/>
              <w:bottom w:val="single" w:sz="4" w:space="0" w:color="auto"/>
              <w:right w:val="single" w:sz="4" w:space="0" w:color="auto"/>
            </w:tcBorders>
          </w:tcPr>
          <w:p w14:paraId="2F42D21F" w14:textId="3A7261F4" w:rsidR="002638BE" w:rsidRDefault="002638BE" w:rsidP="00492038">
            <w:pPr>
              <w:widowControl w:val="0"/>
              <w:autoSpaceDE w:val="0"/>
              <w:autoSpaceDN w:val="0"/>
              <w:adjustRightInd w:val="0"/>
              <w:jc w:val="center"/>
              <w:rPr>
                <w:color w:val="000000"/>
                <w:sz w:val="21"/>
                <w:szCs w:val="21"/>
              </w:rPr>
            </w:pPr>
          </w:p>
        </w:tc>
      </w:tr>
      <w:tr w:rsidR="002638BE" w14:paraId="012D4547" w14:textId="77777777" w:rsidTr="00DC31F8">
        <w:tc>
          <w:tcPr>
            <w:tcW w:w="3010" w:type="dxa"/>
            <w:tcBorders>
              <w:top w:val="single" w:sz="4" w:space="0" w:color="auto"/>
              <w:left w:val="single" w:sz="4" w:space="0" w:color="auto"/>
              <w:bottom w:val="single" w:sz="4" w:space="0" w:color="auto"/>
              <w:right w:val="single" w:sz="4" w:space="0" w:color="auto"/>
            </w:tcBorders>
          </w:tcPr>
          <w:p w14:paraId="2873345C" w14:textId="2E6811C5" w:rsidR="002638BE" w:rsidRDefault="002638BE" w:rsidP="00492038">
            <w:pPr>
              <w:widowControl w:val="0"/>
              <w:autoSpaceDE w:val="0"/>
              <w:autoSpaceDN w:val="0"/>
              <w:adjustRightInd w:val="0"/>
              <w:ind w:firstLine="840"/>
              <w:jc w:val="center"/>
              <w:rPr>
                <w:color w:val="000000"/>
                <w:sz w:val="21"/>
                <w:szCs w:val="21"/>
                <w:lang w:val="ru-RU"/>
              </w:rPr>
            </w:pPr>
          </w:p>
        </w:tc>
        <w:tc>
          <w:tcPr>
            <w:tcW w:w="4926" w:type="dxa"/>
            <w:tcBorders>
              <w:top w:val="single" w:sz="4" w:space="0" w:color="auto"/>
              <w:left w:val="single" w:sz="4" w:space="0" w:color="auto"/>
              <w:bottom w:val="single" w:sz="4" w:space="0" w:color="auto"/>
              <w:right w:val="single" w:sz="4" w:space="0" w:color="auto"/>
            </w:tcBorders>
          </w:tcPr>
          <w:p w14:paraId="66AC75BA" w14:textId="77777777" w:rsidR="002638BE" w:rsidRDefault="002638BE" w:rsidP="00492038">
            <w:pPr>
              <w:widowControl w:val="0"/>
              <w:autoSpaceDE w:val="0"/>
              <w:autoSpaceDN w:val="0"/>
              <w:adjustRightInd w:val="0"/>
              <w:jc w:val="center"/>
              <w:rPr>
                <w:color w:val="000000"/>
                <w:sz w:val="21"/>
                <w:szCs w:val="21"/>
              </w:rPr>
            </w:pPr>
          </w:p>
        </w:tc>
      </w:tr>
      <w:tr w:rsidR="00DC31F8" w14:paraId="2075E085" w14:textId="77777777" w:rsidTr="00DC31F8">
        <w:tc>
          <w:tcPr>
            <w:tcW w:w="3010" w:type="dxa"/>
            <w:tcBorders>
              <w:top w:val="single" w:sz="4" w:space="0" w:color="auto"/>
              <w:left w:val="single" w:sz="4" w:space="0" w:color="auto"/>
              <w:bottom w:val="single" w:sz="4" w:space="0" w:color="auto"/>
              <w:right w:val="single" w:sz="4" w:space="0" w:color="auto"/>
            </w:tcBorders>
          </w:tcPr>
          <w:p w14:paraId="40C76D10" w14:textId="77777777" w:rsidR="00DC31F8" w:rsidRDefault="00DC31F8" w:rsidP="00492038">
            <w:pPr>
              <w:jc w:val="right"/>
              <w:rPr>
                <w:sz w:val="21"/>
                <w:szCs w:val="21"/>
              </w:rPr>
            </w:pPr>
            <w:r>
              <w:rPr>
                <w:b/>
                <w:color w:val="000000"/>
                <w:sz w:val="21"/>
                <w:szCs w:val="21"/>
              </w:rPr>
              <w:t>ВСЬОГО:</w:t>
            </w:r>
          </w:p>
        </w:tc>
        <w:tc>
          <w:tcPr>
            <w:tcW w:w="4926" w:type="dxa"/>
            <w:tcBorders>
              <w:top w:val="single" w:sz="4" w:space="0" w:color="auto"/>
              <w:left w:val="single" w:sz="4" w:space="0" w:color="auto"/>
              <w:bottom w:val="single" w:sz="4" w:space="0" w:color="auto"/>
              <w:right w:val="single" w:sz="4" w:space="0" w:color="auto"/>
            </w:tcBorders>
          </w:tcPr>
          <w:p w14:paraId="3DAFE877" w14:textId="298FE35D" w:rsidR="00DC31F8" w:rsidRPr="001205F2" w:rsidRDefault="00DC31F8" w:rsidP="00492038">
            <w:pPr>
              <w:widowControl w:val="0"/>
              <w:autoSpaceDE w:val="0"/>
              <w:autoSpaceDN w:val="0"/>
              <w:adjustRightInd w:val="0"/>
              <w:ind w:firstLine="840"/>
              <w:jc w:val="center"/>
              <w:rPr>
                <w:color w:val="000000"/>
                <w:sz w:val="21"/>
                <w:szCs w:val="21"/>
              </w:rPr>
            </w:pPr>
          </w:p>
        </w:tc>
      </w:tr>
    </w:tbl>
    <w:p w14:paraId="65330623" w14:textId="77777777" w:rsidR="00567E18" w:rsidRDefault="00567E18" w:rsidP="00567E18">
      <w:pPr>
        <w:widowControl w:val="0"/>
        <w:spacing w:before="120"/>
        <w:ind w:firstLine="709"/>
        <w:jc w:val="both"/>
        <w:rPr>
          <w:spacing w:val="-4"/>
          <w:sz w:val="22"/>
          <w:szCs w:val="22"/>
        </w:rPr>
      </w:pPr>
    </w:p>
    <w:p w14:paraId="4933DE21" w14:textId="7FEA55EB" w:rsidR="00F7757F" w:rsidRPr="001618B1" w:rsidRDefault="00F7757F" w:rsidP="00F7757F">
      <w:pPr>
        <w:pStyle w:val="a5"/>
        <w:widowControl w:val="0"/>
        <w:numPr>
          <w:ilvl w:val="0"/>
          <w:numId w:val="1"/>
        </w:numPr>
        <w:spacing w:before="120"/>
        <w:jc w:val="both"/>
        <w:rPr>
          <w:spacing w:val="-4"/>
        </w:rPr>
      </w:pPr>
      <w:r w:rsidRPr="00F11940">
        <w:rPr>
          <w:spacing w:val="-4"/>
        </w:rPr>
        <w:t xml:space="preserve">Сторони домовилися, що в строк </w:t>
      </w:r>
      <w:r w:rsidRPr="00755AD7">
        <w:rPr>
          <w:spacing w:val="-4"/>
          <w:highlight w:val="yellow"/>
        </w:rPr>
        <w:t xml:space="preserve">до </w:t>
      </w:r>
      <w:r w:rsidR="00755AD7" w:rsidRPr="00755AD7">
        <w:rPr>
          <w:spacing w:val="-4"/>
          <w:highlight w:val="yellow"/>
        </w:rPr>
        <w:t>__</w:t>
      </w:r>
      <w:r w:rsidRPr="00755AD7">
        <w:rPr>
          <w:spacing w:val="-4"/>
          <w:highlight w:val="yellow"/>
        </w:rPr>
        <w:t xml:space="preserve"> </w:t>
      </w:r>
      <w:r w:rsidR="00755AD7" w:rsidRPr="00755AD7">
        <w:rPr>
          <w:spacing w:val="-4"/>
          <w:highlight w:val="yellow"/>
        </w:rPr>
        <w:t>_______ 2023</w:t>
      </w:r>
      <w:r w:rsidRPr="00B84277">
        <w:rPr>
          <w:spacing w:val="-4"/>
        </w:rPr>
        <w:t xml:space="preserve"> року (включно)</w:t>
      </w:r>
      <w:r w:rsidRPr="00F11940">
        <w:rPr>
          <w:spacing w:val="-4"/>
        </w:rPr>
        <w:t xml:space="preserve"> Споживач здійснює розрахунок у 100% ро</w:t>
      </w:r>
      <w:r>
        <w:rPr>
          <w:spacing w:val="-4"/>
        </w:rPr>
        <w:t xml:space="preserve">змірі за обсяг газу в розмірі </w:t>
      </w:r>
      <w:r w:rsidR="00755AD7" w:rsidRPr="00755AD7">
        <w:rPr>
          <w:spacing w:val="-4"/>
          <w:highlight w:val="yellow"/>
        </w:rPr>
        <w:t>_____</w:t>
      </w:r>
      <w:r w:rsidRPr="00755AD7">
        <w:rPr>
          <w:spacing w:val="-4"/>
          <w:highlight w:val="yellow"/>
        </w:rPr>
        <w:t xml:space="preserve"> </w:t>
      </w:r>
      <w:proofErr w:type="spellStart"/>
      <w:r w:rsidRPr="00755AD7">
        <w:rPr>
          <w:spacing w:val="-4"/>
          <w:highlight w:val="yellow"/>
        </w:rPr>
        <w:t>м.куб</w:t>
      </w:r>
      <w:proofErr w:type="spellEnd"/>
      <w:r w:rsidRPr="00755AD7">
        <w:rPr>
          <w:spacing w:val="-4"/>
          <w:highlight w:val="yellow"/>
        </w:rPr>
        <w:t>.,</w:t>
      </w:r>
      <w:r w:rsidRPr="00F11940">
        <w:rPr>
          <w:spacing w:val="-4"/>
        </w:rPr>
        <w:t xml:space="preserve"> що поста</w:t>
      </w:r>
      <w:r>
        <w:rPr>
          <w:spacing w:val="-4"/>
        </w:rPr>
        <w:t>чатиметься згідно пунктів 1 та 2</w:t>
      </w:r>
      <w:r w:rsidRPr="00F11940">
        <w:rPr>
          <w:spacing w:val="-4"/>
        </w:rPr>
        <w:t xml:space="preserve"> цієї додаткової угоди. У випадку, якщо розмір платежу буде більшим ніж вартість фактично поставленого газу у відповідному Газовому місяці постачання, то надмірно сплачені Споживачем грошові кошти Сторони вважають передплатою за збільшений обсяг газу у наступному Газовому місяці. Така переплата зараховується Постачальником у рахунок оплати газу за наступний Газовий місяць. У випадку, якщо така переплата створилася в останньому Газовому місяці дії Договору, Постачальник зобов’язується повернути надмірно сплачені грошові кошти після вчинення кінцевого розрахунку Споживачем за фактично поставлений газ Постачальника, на підставі письмової вимоги Споживача про повернення надмірно сплачених грошових коштів протягом 5 (п’яти) банківських днів з дня отримання такої письмової вимоги.</w:t>
      </w:r>
    </w:p>
    <w:p w14:paraId="17B9FE4F" w14:textId="33BFA616" w:rsidR="00B45535" w:rsidRPr="004F7DD3" w:rsidRDefault="00567E18" w:rsidP="004F7DD3">
      <w:pPr>
        <w:widowControl w:val="0"/>
        <w:spacing w:before="120"/>
        <w:jc w:val="both"/>
        <w:rPr>
          <w:b/>
          <w:spacing w:val="-4"/>
          <w:sz w:val="21"/>
          <w:szCs w:val="21"/>
        </w:rPr>
      </w:pPr>
      <w:r w:rsidRPr="004F7DD3">
        <w:rPr>
          <w:spacing w:val="-4"/>
          <w:sz w:val="22"/>
          <w:szCs w:val="22"/>
        </w:rPr>
        <w:t xml:space="preserve">Зазначений в цьому пункті порядок розрахунків стосується виключно періоду постачання газу в </w:t>
      </w:r>
      <w:r w:rsidRPr="004F7DD3">
        <w:rPr>
          <w:spacing w:val="-4"/>
          <w:sz w:val="22"/>
          <w:szCs w:val="21"/>
        </w:rPr>
        <w:t>період з</w:t>
      </w:r>
      <w:r w:rsidRPr="004F7DD3">
        <w:rPr>
          <w:b/>
          <w:spacing w:val="-4"/>
          <w:sz w:val="22"/>
          <w:szCs w:val="22"/>
        </w:rPr>
        <w:t xml:space="preserve"> </w:t>
      </w:r>
      <w:r w:rsidR="00755AD7" w:rsidRPr="00755AD7">
        <w:rPr>
          <w:spacing w:val="-4"/>
          <w:sz w:val="22"/>
          <w:szCs w:val="22"/>
          <w:highlight w:val="yellow"/>
        </w:rPr>
        <w:t>«__</w:t>
      </w:r>
      <w:r w:rsidR="002638BE" w:rsidRPr="00755AD7">
        <w:rPr>
          <w:spacing w:val="-4"/>
          <w:sz w:val="22"/>
          <w:szCs w:val="22"/>
          <w:highlight w:val="yellow"/>
        </w:rPr>
        <w:t xml:space="preserve">» </w:t>
      </w:r>
      <w:r w:rsidR="00755AD7" w:rsidRPr="00755AD7">
        <w:rPr>
          <w:spacing w:val="-4"/>
          <w:sz w:val="22"/>
          <w:szCs w:val="22"/>
          <w:highlight w:val="yellow"/>
        </w:rPr>
        <w:t>______</w:t>
      </w:r>
      <w:r w:rsidR="00F7757F" w:rsidRPr="00755AD7">
        <w:rPr>
          <w:spacing w:val="-4"/>
          <w:sz w:val="22"/>
          <w:szCs w:val="22"/>
          <w:highlight w:val="yellow"/>
        </w:rPr>
        <w:t xml:space="preserve"> 202</w:t>
      </w:r>
      <w:r w:rsidR="00755AD7" w:rsidRPr="00755AD7">
        <w:rPr>
          <w:spacing w:val="-4"/>
          <w:sz w:val="22"/>
          <w:szCs w:val="22"/>
          <w:highlight w:val="yellow"/>
        </w:rPr>
        <w:t>3 року по «__</w:t>
      </w:r>
      <w:r w:rsidR="00F7757F" w:rsidRPr="00755AD7">
        <w:rPr>
          <w:spacing w:val="-4"/>
          <w:sz w:val="22"/>
          <w:szCs w:val="22"/>
          <w:highlight w:val="yellow"/>
        </w:rPr>
        <w:t xml:space="preserve">» </w:t>
      </w:r>
      <w:r w:rsidR="00755AD7" w:rsidRPr="00755AD7">
        <w:rPr>
          <w:spacing w:val="-4"/>
          <w:sz w:val="22"/>
          <w:szCs w:val="22"/>
          <w:highlight w:val="yellow"/>
        </w:rPr>
        <w:t>_______</w:t>
      </w:r>
      <w:r w:rsidRPr="00755AD7">
        <w:rPr>
          <w:spacing w:val="-4"/>
          <w:sz w:val="22"/>
          <w:szCs w:val="22"/>
          <w:highlight w:val="yellow"/>
        </w:rPr>
        <w:t xml:space="preserve"> 2022 року.</w:t>
      </w:r>
      <w:r w:rsidRPr="004F7DD3">
        <w:rPr>
          <w:spacing w:val="-4"/>
          <w:sz w:val="22"/>
          <w:szCs w:val="22"/>
        </w:rPr>
        <w:t xml:space="preserve"> При подальших розрахунках сторони керуються пунктом 8.6 та 8.7. Договору постачання природного газу </w:t>
      </w:r>
      <w:r w:rsidRPr="00755AD7">
        <w:rPr>
          <w:spacing w:val="-4"/>
          <w:sz w:val="22"/>
          <w:szCs w:val="22"/>
          <w:highlight w:val="yellow"/>
        </w:rPr>
        <w:t>№</w:t>
      </w:r>
      <w:r w:rsidRPr="00755AD7">
        <w:rPr>
          <w:b/>
          <w:color w:val="000000"/>
          <w:sz w:val="22"/>
          <w:szCs w:val="22"/>
          <w:highlight w:val="yellow"/>
          <w:lang w:val="ru-RU"/>
        </w:rPr>
        <w:t xml:space="preserve"> </w:t>
      </w:r>
      <w:r w:rsidR="00755AD7" w:rsidRPr="00755AD7">
        <w:rPr>
          <w:color w:val="000000"/>
          <w:sz w:val="22"/>
          <w:szCs w:val="22"/>
          <w:highlight w:val="yellow"/>
          <w:lang w:val="ru-RU"/>
        </w:rPr>
        <w:t>ГП/__</w:t>
      </w:r>
      <w:r w:rsidRPr="00755AD7">
        <w:rPr>
          <w:color w:val="000000"/>
          <w:sz w:val="22"/>
          <w:szCs w:val="22"/>
          <w:highlight w:val="yellow"/>
          <w:lang w:val="ru-RU"/>
        </w:rPr>
        <w:t xml:space="preserve"> </w:t>
      </w:r>
      <w:r w:rsidRPr="00755AD7">
        <w:rPr>
          <w:sz w:val="22"/>
          <w:szCs w:val="22"/>
          <w:highlight w:val="yellow"/>
        </w:rPr>
        <w:t xml:space="preserve">від </w:t>
      </w:r>
      <w:r w:rsidR="00755AD7" w:rsidRPr="00755AD7">
        <w:rPr>
          <w:sz w:val="22"/>
          <w:szCs w:val="22"/>
          <w:highlight w:val="yellow"/>
          <w:lang w:val="ru-RU"/>
        </w:rPr>
        <w:t>__</w:t>
      </w:r>
      <w:r w:rsidR="004F7DD3" w:rsidRPr="00755AD7">
        <w:rPr>
          <w:sz w:val="22"/>
          <w:szCs w:val="22"/>
          <w:highlight w:val="yellow"/>
          <w:lang w:val="ru-RU"/>
        </w:rPr>
        <w:t xml:space="preserve"> </w:t>
      </w:r>
      <w:r w:rsidR="00755AD7" w:rsidRPr="00755AD7">
        <w:rPr>
          <w:sz w:val="22"/>
          <w:szCs w:val="22"/>
          <w:highlight w:val="yellow"/>
          <w:lang w:val="ru-RU"/>
        </w:rPr>
        <w:t>_______</w:t>
      </w:r>
      <w:r w:rsidR="004F7DD3" w:rsidRPr="00755AD7">
        <w:rPr>
          <w:sz w:val="22"/>
          <w:szCs w:val="22"/>
          <w:highlight w:val="yellow"/>
        </w:rPr>
        <w:t xml:space="preserve"> 202</w:t>
      </w:r>
      <w:r w:rsidR="00755AD7" w:rsidRPr="00755AD7">
        <w:rPr>
          <w:sz w:val="22"/>
          <w:szCs w:val="22"/>
          <w:highlight w:val="yellow"/>
        </w:rPr>
        <w:t>3</w:t>
      </w:r>
      <w:r w:rsidRPr="00755AD7">
        <w:rPr>
          <w:sz w:val="22"/>
          <w:szCs w:val="22"/>
          <w:highlight w:val="yellow"/>
        </w:rPr>
        <w:t xml:space="preserve"> року</w:t>
      </w:r>
      <w:r w:rsidRPr="00755AD7">
        <w:rPr>
          <w:spacing w:val="-4"/>
          <w:sz w:val="22"/>
          <w:szCs w:val="22"/>
          <w:highlight w:val="yellow"/>
        </w:rPr>
        <w:t>.</w:t>
      </w:r>
    </w:p>
    <w:p w14:paraId="555DDCD6" w14:textId="77777777" w:rsidR="00B45535" w:rsidRDefault="00D505D8" w:rsidP="00B45535">
      <w:pPr>
        <w:widowControl w:val="0"/>
        <w:spacing w:before="120"/>
        <w:ind w:firstLine="709"/>
        <w:jc w:val="both"/>
        <w:rPr>
          <w:b/>
          <w:spacing w:val="-4"/>
          <w:sz w:val="21"/>
          <w:szCs w:val="21"/>
        </w:rPr>
      </w:pPr>
      <w:r>
        <w:rPr>
          <w:spacing w:val="-4"/>
          <w:sz w:val="22"/>
          <w:szCs w:val="22"/>
        </w:rPr>
        <w:t>4</w:t>
      </w:r>
      <w:r w:rsidR="00703BFD">
        <w:rPr>
          <w:spacing w:val="-4"/>
          <w:sz w:val="22"/>
          <w:szCs w:val="22"/>
        </w:rPr>
        <w:t xml:space="preserve">. </w:t>
      </w:r>
      <w:r w:rsidR="00B45535">
        <w:rPr>
          <w:spacing w:val="-4"/>
          <w:sz w:val="22"/>
          <w:szCs w:val="22"/>
        </w:rPr>
        <w:t>Інші умови Договору, що не змінені даною Додатковою угодою, залишаються незмінними і Сторони підтверджують по них свої зобов’язання.</w:t>
      </w:r>
    </w:p>
    <w:p w14:paraId="0CEDEA2B" w14:textId="77777777" w:rsidR="00B45535" w:rsidRDefault="004F7DD3" w:rsidP="00B45535">
      <w:pPr>
        <w:spacing w:before="120"/>
        <w:ind w:firstLine="709"/>
        <w:jc w:val="both"/>
        <w:rPr>
          <w:spacing w:val="-4"/>
          <w:sz w:val="22"/>
          <w:szCs w:val="22"/>
        </w:rPr>
      </w:pPr>
      <w:r>
        <w:rPr>
          <w:spacing w:val="-4"/>
          <w:sz w:val="22"/>
          <w:szCs w:val="22"/>
        </w:rPr>
        <w:t>5</w:t>
      </w:r>
      <w:r w:rsidR="00B45535">
        <w:rPr>
          <w:spacing w:val="-4"/>
          <w:sz w:val="22"/>
          <w:szCs w:val="22"/>
        </w:rPr>
        <w:t>. Дана Додаткова угода набирає чинності з дати її підписання обома Сторонами та скріплення печатками Сторін (дата, вказана у верхньому правому куті), укладена в двох примірниках, які мають однакову юридичну силу – по одному для кожної із Сторін.</w:t>
      </w:r>
    </w:p>
    <w:p w14:paraId="1E3D20BB" w14:textId="77777777" w:rsidR="00B45535" w:rsidRDefault="004F7DD3" w:rsidP="00B45535">
      <w:pPr>
        <w:widowControl w:val="0"/>
        <w:adjustRightInd w:val="0"/>
        <w:spacing w:before="120"/>
        <w:ind w:firstLine="709"/>
        <w:jc w:val="both"/>
        <w:textAlignment w:val="baseline"/>
        <w:rPr>
          <w:spacing w:val="-4"/>
          <w:sz w:val="22"/>
          <w:szCs w:val="22"/>
        </w:rPr>
      </w:pPr>
      <w:r>
        <w:rPr>
          <w:spacing w:val="-4"/>
          <w:sz w:val="22"/>
          <w:szCs w:val="22"/>
        </w:rPr>
        <w:t>6</w:t>
      </w:r>
      <w:r w:rsidR="00B45535">
        <w:rPr>
          <w:spacing w:val="-4"/>
          <w:sz w:val="22"/>
          <w:szCs w:val="22"/>
        </w:rPr>
        <w:t>. Додаткова угода становить невід‘ємну частину Договору.</w:t>
      </w:r>
    </w:p>
    <w:p w14:paraId="2A1D66C0" w14:textId="77777777" w:rsidR="00B45535" w:rsidRDefault="00B45535" w:rsidP="00B45535">
      <w:pPr>
        <w:widowControl w:val="0"/>
        <w:adjustRightInd w:val="0"/>
        <w:spacing w:before="120"/>
        <w:ind w:firstLine="588"/>
        <w:jc w:val="both"/>
        <w:textAlignment w:val="baseline"/>
        <w:rPr>
          <w:spacing w:val="-4"/>
          <w:sz w:val="22"/>
          <w:szCs w:val="22"/>
        </w:rPr>
      </w:pPr>
    </w:p>
    <w:tbl>
      <w:tblPr>
        <w:tblpPr w:leftFromText="180" w:rightFromText="180" w:vertAnchor="text" w:horzAnchor="margin" w:tblpY="7"/>
        <w:tblW w:w="14284" w:type="dxa"/>
        <w:tblLook w:val="01E0" w:firstRow="1" w:lastRow="1" w:firstColumn="1" w:lastColumn="1" w:noHBand="0" w:noVBand="0"/>
      </w:tblPr>
      <w:tblGrid>
        <w:gridCol w:w="4928"/>
        <w:gridCol w:w="4678"/>
        <w:gridCol w:w="4678"/>
      </w:tblGrid>
      <w:tr w:rsidR="00432729" w:rsidRPr="00B45535" w14:paraId="6A3DEEE6" w14:textId="77777777" w:rsidTr="00432729">
        <w:trPr>
          <w:trHeight w:val="993"/>
        </w:trPr>
        <w:tc>
          <w:tcPr>
            <w:tcW w:w="4928" w:type="dxa"/>
          </w:tcPr>
          <w:p w14:paraId="44FB8BCC" w14:textId="77777777" w:rsidR="00432729" w:rsidRDefault="00432729" w:rsidP="00432729">
            <w:pPr>
              <w:jc w:val="center"/>
              <w:rPr>
                <w:b/>
                <w:sz w:val="22"/>
                <w:szCs w:val="22"/>
              </w:rPr>
            </w:pPr>
            <w:r>
              <w:rPr>
                <w:b/>
                <w:sz w:val="22"/>
                <w:szCs w:val="22"/>
              </w:rPr>
              <w:t>ПОСТАЧАЛЬНИК:</w:t>
            </w:r>
          </w:p>
          <w:p w14:paraId="012EE5DC" w14:textId="77777777" w:rsidR="00432729" w:rsidRDefault="00432729" w:rsidP="00432729">
            <w:pPr>
              <w:jc w:val="center"/>
              <w:rPr>
                <w:b/>
                <w:bCs/>
                <w:sz w:val="22"/>
                <w:szCs w:val="22"/>
              </w:rPr>
            </w:pPr>
            <w:r>
              <w:rPr>
                <w:b/>
                <w:bCs/>
                <w:sz w:val="22"/>
                <w:szCs w:val="22"/>
              </w:rPr>
              <w:t>ТОВАРИСТВО З ОБМЕЖЕНОЮ ВІДПОВІДАЛЬНІСТЮ</w:t>
            </w:r>
          </w:p>
          <w:p w14:paraId="7F34C6BD" w14:textId="77777777" w:rsidR="00432729" w:rsidRDefault="00432729" w:rsidP="00432729">
            <w:pPr>
              <w:jc w:val="center"/>
              <w:rPr>
                <w:b/>
                <w:color w:val="000000"/>
                <w:sz w:val="22"/>
                <w:szCs w:val="22"/>
              </w:rPr>
            </w:pPr>
            <w:r>
              <w:rPr>
                <w:b/>
                <w:bCs/>
                <w:sz w:val="22"/>
                <w:szCs w:val="22"/>
              </w:rPr>
              <w:t>«</w:t>
            </w:r>
            <w:r>
              <w:rPr>
                <w:b/>
                <w:bCs/>
                <w:sz w:val="22"/>
                <w:szCs w:val="22"/>
                <w:lang w:val="ru-RU"/>
              </w:rPr>
              <w:t>ЦЕНТРЕНЕРГОЗБУТ</w:t>
            </w:r>
            <w:r>
              <w:rPr>
                <w:b/>
                <w:sz w:val="22"/>
                <w:szCs w:val="22"/>
              </w:rPr>
              <w:t>»</w:t>
            </w:r>
          </w:p>
          <w:p w14:paraId="26B94C1B" w14:textId="77777777" w:rsidR="00432729" w:rsidRDefault="00432729" w:rsidP="00432729">
            <w:pPr>
              <w:shd w:val="clear" w:color="auto" w:fill="FFFFFF"/>
              <w:tabs>
                <w:tab w:val="left" w:leader="underscore" w:pos="4162"/>
              </w:tabs>
              <w:spacing w:line="280" w:lineRule="exact"/>
              <w:rPr>
                <w:b/>
                <w:sz w:val="22"/>
                <w:szCs w:val="22"/>
              </w:rPr>
            </w:pPr>
          </w:p>
        </w:tc>
        <w:tc>
          <w:tcPr>
            <w:tcW w:w="4678" w:type="dxa"/>
          </w:tcPr>
          <w:p w14:paraId="2DA9682C" w14:textId="77777777" w:rsidR="00432729" w:rsidRDefault="00432729" w:rsidP="00432729">
            <w:pPr>
              <w:autoSpaceDE w:val="0"/>
              <w:autoSpaceDN w:val="0"/>
              <w:adjustRightInd w:val="0"/>
              <w:jc w:val="center"/>
              <w:rPr>
                <w:b/>
                <w:sz w:val="22"/>
                <w:szCs w:val="22"/>
                <w:lang w:val="ru-RU"/>
              </w:rPr>
            </w:pPr>
            <w:r>
              <w:rPr>
                <w:b/>
                <w:sz w:val="22"/>
                <w:szCs w:val="22"/>
                <w:lang w:val="ru-RU"/>
              </w:rPr>
              <w:t>СПОЖИВАЧ:</w:t>
            </w:r>
          </w:p>
          <w:p w14:paraId="5B892314" w14:textId="77777777" w:rsidR="00432729" w:rsidRPr="00755AD7" w:rsidRDefault="00755AD7" w:rsidP="00872EC8">
            <w:pPr>
              <w:rPr>
                <w:b/>
                <w:bCs/>
                <w:color w:val="000000"/>
                <w:szCs w:val="20"/>
                <w:highlight w:val="yellow"/>
              </w:rPr>
            </w:pPr>
            <w:r w:rsidRPr="00755AD7">
              <w:rPr>
                <w:b/>
                <w:bCs/>
                <w:color w:val="000000"/>
                <w:szCs w:val="20"/>
                <w:highlight w:val="yellow"/>
              </w:rPr>
              <w:t>__________________________________</w:t>
            </w:r>
          </w:p>
          <w:p w14:paraId="570E3AF2" w14:textId="1AF31EEE" w:rsidR="00755AD7" w:rsidRDefault="00755AD7" w:rsidP="00872EC8">
            <w:pPr>
              <w:rPr>
                <w:sz w:val="22"/>
                <w:szCs w:val="22"/>
              </w:rPr>
            </w:pPr>
            <w:r w:rsidRPr="00755AD7">
              <w:rPr>
                <w:b/>
                <w:bCs/>
                <w:color w:val="000000"/>
                <w:szCs w:val="20"/>
                <w:highlight w:val="yellow"/>
              </w:rPr>
              <w:t>__________________________________</w:t>
            </w:r>
            <w:bookmarkStart w:id="0" w:name="_GoBack"/>
            <w:bookmarkEnd w:id="0"/>
          </w:p>
        </w:tc>
        <w:tc>
          <w:tcPr>
            <w:tcW w:w="4678" w:type="dxa"/>
          </w:tcPr>
          <w:p w14:paraId="57F84362" w14:textId="77777777" w:rsidR="00432729" w:rsidRDefault="00432729" w:rsidP="00432729">
            <w:pPr>
              <w:autoSpaceDE w:val="0"/>
              <w:autoSpaceDN w:val="0"/>
              <w:adjustRightInd w:val="0"/>
              <w:jc w:val="center"/>
              <w:rPr>
                <w:sz w:val="22"/>
                <w:szCs w:val="22"/>
              </w:rPr>
            </w:pPr>
          </w:p>
        </w:tc>
      </w:tr>
    </w:tbl>
    <w:p w14:paraId="6502E7C3" w14:textId="77777777" w:rsidR="00B45535" w:rsidRDefault="00B45535" w:rsidP="00B45535">
      <w:pPr>
        <w:rPr>
          <w:b/>
          <w:sz w:val="22"/>
          <w:szCs w:val="22"/>
        </w:rPr>
      </w:pPr>
    </w:p>
    <w:p w14:paraId="3B82077F" w14:textId="232D7282" w:rsidR="00B45535" w:rsidRPr="00287EFB" w:rsidRDefault="00766318" w:rsidP="00B45535">
      <w:pPr>
        <w:rPr>
          <w:b/>
          <w:sz w:val="22"/>
          <w:szCs w:val="22"/>
          <w:lang w:val="ru-RU"/>
        </w:rPr>
      </w:pPr>
      <w:r>
        <w:rPr>
          <w:b/>
          <w:sz w:val="22"/>
          <w:szCs w:val="22"/>
        </w:rPr>
        <w:t>В.о.</w:t>
      </w:r>
      <w:r w:rsidR="00B45535">
        <w:rPr>
          <w:b/>
          <w:sz w:val="22"/>
          <w:szCs w:val="22"/>
        </w:rPr>
        <w:t xml:space="preserve"> дир</w:t>
      </w:r>
      <w:r w:rsidR="00755AD7">
        <w:rPr>
          <w:b/>
          <w:sz w:val="22"/>
          <w:szCs w:val="22"/>
        </w:rPr>
        <w:t>ектора</w:t>
      </w:r>
      <w:r w:rsidR="00755AD7">
        <w:rPr>
          <w:b/>
          <w:sz w:val="22"/>
          <w:szCs w:val="22"/>
        </w:rPr>
        <w:tab/>
      </w:r>
      <w:r w:rsidR="00755AD7">
        <w:rPr>
          <w:b/>
          <w:sz w:val="22"/>
          <w:szCs w:val="22"/>
        </w:rPr>
        <w:tab/>
      </w:r>
      <w:r w:rsidR="00755AD7">
        <w:rPr>
          <w:b/>
          <w:sz w:val="22"/>
          <w:szCs w:val="22"/>
        </w:rPr>
        <w:tab/>
      </w:r>
      <w:r w:rsidR="00755AD7">
        <w:rPr>
          <w:b/>
          <w:sz w:val="22"/>
          <w:szCs w:val="22"/>
        </w:rPr>
        <w:tab/>
      </w:r>
      <w:r w:rsidR="00755AD7">
        <w:rPr>
          <w:b/>
          <w:sz w:val="22"/>
          <w:szCs w:val="22"/>
        </w:rPr>
        <w:tab/>
        <w:t>Керівник</w:t>
      </w:r>
    </w:p>
    <w:p w14:paraId="06665CF2" w14:textId="77777777" w:rsidR="00B45535" w:rsidRDefault="00B45535" w:rsidP="00B45535">
      <w:pPr>
        <w:rPr>
          <w:b/>
          <w:sz w:val="22"/>
          <w:szCs w:val="22"/>
        </w:rPr>
      </w:pPr>
    </w:p>
    <w:p w14:paraId="2008602C" w14:textId="77777777" w:rsidR="00B45535" w:rsidRDefault="00B45535" w:rsidP="00B45535">
      <w:pPr>
        <w:rPr>
          <w:b/>
          <w:sz w:val="22"/>
          <w:szCs w:val="22"/>
        </w:rPr>
      </w:pPr>
    </w:p>
    <w:p w14:paraId="7C5E2A8F" w14:textId="37F2EB8A" w:rsidR="00432729" w:rsidRPr="00894908" w:rsidRDefault="00B45535" w:rsidP="00432729">
      <w:pPr>
        <w:rPr>
          <w:b/>
          <w:sz w:val="21"/>
          <w:szCs w:val="21"/>
        </w:rPr>
      </w:pPr>
      <w:r>
        <w:rPr>
          <w:b/>
          <w:sz w:val="22"/>
          <w:szCs w:val="22"/>
        </w:rPr>
        <w:t xml:space="preserve">________________  </w:t>
      </w:r>
      <w:r w:rsidR="00766318">
        <w:rPr>
          <w:b/>
          <w:sz w:val="22"/>
          <w:szCs w:val="22"/>
        </w:rPr>
        <w:t>І.Г</w:t>
      </w:r>
      <w:r w:rsidRPr="00E966CC">
        <w:rPr>
          <w:b/>
          <w:sz w:val="22"/>
          <w:szCs w:val="22"/>
        </w:rPr>
        <w:t>.</w:t>
      </w:r>
      <w:r w:rsidR="002C7159">
        <w:rPr>
          <w:b/>
          <w:sz w:val="22"/>
          <w:szCs w:val="22"/>
        </w:rPr>
        <w:t xml:space="preserve"> </w:t>
      </w:r>
      <w:proofErr w:type="spellStart"/>
      <w:r w:rsidR="00766318">
        <w:rPr>
          <w:b/>
          <w:sz w:val="22"/>
          <w:szCs w:val="22"/>
        </w:rPr>
        <w:t>Рисія</w:t>
      </w:r>
      <w:proofErr w:type="spellEnd"/>
      <w:r>
        <w:rPr>
          <w:b/>
          <w:sz w:val="22"/>
          <w:szCs w:val="22"/>
        </w:rPr>
        <w:t xml:space="preserve">                                              </w:t>
      </w:r>
      <w:r w:rsidR="00432729" w:rsidRPr="00755AD7">
        <w:rPr>
          <w:b/>
          <w:sz w:val="22"/>
          <w:szCs w:val="22"/>
          <w:highlight w:val="yellow"/>
        </w:rPr>
        <w:t xml:space="preserve">_________________ </w:t>
      </w:r>
      <w:r w:rsidR="00432729" w:rsidRPr="00755AD7">
        <w:rPr>
          <w:b/>
          <w:sz w:val="21"/>
          <w:szCs w:val="21"/>
          <w:highlight w:val="yellow"/>
        </w:rPr>
        <w:t xml:space="preserve"> </w:t>
      </w:r>
      <w:r w:rsidR="00755AD7" w:rsidRPr="00755AD7">
        <w:rPr>
          <w:b/>
          <w:sz w:val="21"/>
          <w:szCs w:val="21"/>
          <w:highlight w:val="yellow"/>
        </w:rPr>
        <w:t>___________</w:t>
      </w:r>
      <w:r w:rsidR="00872EC8">
        <w:rPr>
          <w:b/>
          <w:sz w:val="21"/>
          <w:szCs w:val="21"/>
        </w:rPr>
        <w:t xml:space="preserve"> </w:t>
      </w:r>
    </w:p>
    <w:p w14:paraId="4393A117" w14:textId="77777777" w:rsidR="00B45535" w:rsidRDefault="00B45535" w:rsidP="00B45535">
      <w:pPr>
        <w:rPr>
          <w:b/>
          <w:bCs/>
          <w:sz w:val="22"/>
          <w:szCs w:val="22"/>
        </w:rPr>
      </w:pPr>
    </w:p>
    <w:p w14:paraId="1197D3FD" w14:textId="77777777" w:rsidR="00A949A6" w:rsidRDefault="00A949A6" w:rsidP="00B45535"/>
    <w:sectPr w:rsidR="00A949A6" w:rsidSect="00B777FA">
      <w:pgSz w:w="12240" w:h="15840"/>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384"/>
    <w:multiLevelType w:val="hybridMultilevel"/>
    <w:tmpl w:val="C862EDE4"/>
    <w:lvl w:ilvl="0" w:tplc="C7AC96F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56277C"/>
    <w:multiLevelType w:val="hybridMultilevel"/>
    <w:tmpl w:val="DC7AE50C"/>
    <w:lvl w:ilvl="0" w:tplc="30663EDC">
      <w:start w:val="1"/>
      <w:numFmt w:val="decimal"/>
      <w:suff w:val="space"/>
      <w:lvlText w:val="%1."/>
      <w:lvlJc w:val="left"/>
      <w:pPr>
        <w:ind w:left="786" w:hanging="360"/>
      </w:pPr>
      <w:rPr>
        <w:b w:val="0"/>
        <w:sz w:val="22"/>
      </w:rPr>
    </w:lvl>
    <w:lvl w:ilvl="1" w:tplc="04220019">
      <w:start w:val="1"/>
      <w:numFmt w:val="lowerLetter"/>
      <w:lvlText w:val="%2."/>
      <w:lvlJc w:val="left"/>
      <w:pPr>
        <w:ind w:left="1668" w:hanging="360"/>
      </w:pPr>
    </w:lvl>
    <w:lvl w:ilvl="2" w:tplc="0422001B">
      <w:start w:val="1"/>
      <w:numFmt w:val="lowerRoman"/>
      <w:lvlText w:val="%3."/>
      <w:lvlJc w:val="right"/>
      <w:pPr>
        <w:ind w:left="2388" w:hanging="180"/>
      </w:pPr>
    </w:lvl>
    <w:lvl w:ilvl="3" w:tplc="0422000F">
      <w:start w:val="1"/>
      <w:numFmt w:val="decimal"/>
      <w:lvlText w:val="%4."/>
      <w:lvlJc w:val="left"/>
      <w:pPr>
        <w:ind w:left="3108" w:hanging="360"/>
      </w:pPr>
    </w:lvl>
    <w:lvl w:ilvl="4" w:tplc="04220019">
      <w:start w:val="1"/>
      <w:numFmt w:val="lowerLetter"/>
      <w:lvlText w:val="%5."/>
      <w:lvlJc w:val="left"/>
      <w:pPr>
        <w:ind w:left="3828" w:hanging="360"/>
      </w:pPr>
    </w:lvl>
    <w:lvl w:ilvl="5" w:tplc="0422001B">
      <w:start w:val="1"/>
      <w:numFmt w:val="lowerRoman"/>
      <w:lvlText w:val="%6."/>
      <w:lvlJc w:val="right"/>
      <w:pPr>
        <w:ind w:left="4548" w:hanging="180"/>
      </w:pPr>
    </w:lvl>
    <w:lvl w:ilvl="6" w:tplc="0422000F">
      <w:start w:val="1"/>
      <w:numFmt w:val="decimal"/>
      <w:lvlText w:val="%7."/>
      <w:lvlJc w:val="left"/>
      <w:pPr>
        <w:ind w:left="5268" w:hanging="360"/>
      </w:pPr>
    </w:lvl>
    <w:lvl w:ilvl="7" w:tplc="04220019">
      <w:start w:val="1"/>
      <w:numFmt w:val="lowerLetter"/>
      <w:lvlText w:val="%8."/>
      <w:lvlJc w:val="left"/>
      <w:pPr>
        <w:ind w:left="5988" w:hanging="360"/>
      </w:pPr>
    </w:lvl>
    <w:lvl w:ilvl="8" w:tplc="0422001B">
      <w:start w:val="1"/>
      <w:numFmt w:val="lowerRoman"/>
      <w:lvlText w:val="%9."/>
      <w:lvlJc w:val="right"/>
      <w:pPr>
        <w:ind w:left="6708" w:hanging="180"/>
      </w:pPr>
    </w:lvl>
  </w:abstractNum>
  <w:abstractNum w:abstractNumId="2" w15:restartNumberingAfterBreak="0">
    <w:nsid w:val="78B6341E"/>
    <w:multiLevelType w:val="hybridMultilevel"/>
    <w:tmpl w:val="DC7AE50C"/>
    <w:lvl w:ilvl="0" w:tplc="30663EDC">
      <w:start w:val="1"/>
      <w:numFmt w:val="decimal"/>
      <w:suff w:val="space"/>
      <w:lvlText w:val="%1."/>
      <w:lvlJc w:val="left"/>
      <w:pPr>
        <w:ind w:left="1070" w:hanging="360"/>
      </w:pPr>
      <w:rPr>
        <w:b w:val="0"/>
        <w:sz w:val="22"/>
      </w:rPr>
    </w:lvl>
    <w:lvl w:ilvl="1" w:tplc="04220019">
      <w:start w:val="1"/>
      <w:numFmt w:val="lowerLetter"/>
      <w:lvlText w:val="%2."/>
      <w:lvlJc w:val="left"/>
      <w:pPr>
        <w:ind w:left="1668" w:hanging="360"/>
      </w:pPr>
    </w:lvl>
    <w:lvl w:ilvl="2" w:tplc="0422001B">
      <w:start w:val="1"/>
      <w:numFmt w:val="lowerRoman"/>
      <w:lvlText w:val="%3."/>
      <w:lvlJc w:val="right"/>
      <w:pPr>
        <w:ind w:left="2388" w:hanging="180"/>
      </w:pPr>
    </w:lvl>
    <w:lvl w:ilvl="3" w:tplc="0422000F">
      <w:start w:val="1"/>
      <w:numFmt w:val="decimal"/>
      <w:lvlText w:val="%4."/>
      <w:lvlJc w:val="left"/>
      <w:pPr>
        <w:ind w:left="3108" w:hanging="360"/>
      </w:pPr>
    </w:lvl>
    <w:lvl w:ilvl="4" w:tplc="04220019">
      <w:start w:val="1"/>
      <w:numFmt w:val="lowerLetter"/>
      <w:lvlText w:val="%5."/>
      <w:lvlJc w:val="left"/>
      <w:pPr>
        <w:ind w:left="3828" w:hanging="360"/>
      </w:pPr>
    </w:lvl>
    <w:lvl w:ilvl="5" w:tplc="0422001B">
      <w:start w:val="1"/>
      <w:numFmt w:val="lowerRoman"/>
      <w:lvlText w:val="%6."/>
      <w:lvlJc w:val="right"/>
      <w:pPr>
        <w:ind w:left="4548" w:hanging="180"/>
      </w:pPr>
    </w:lvl>
    <w:lvl w:ilvl="6" w:tplc="0422000F">
      <w:start w:val="1"/>
      <w:numFmt w:val="decimal"/>
      <w:lvlText w:val="%7."/>
      <w:lvlJc w:val="left"/>
      <w:pPr>
        <w:ind w:left="5268" w:hanging="360"/>
      </w:pPr>
    </w:lvl>
    <w:lvl w:ilvl="7" w:tplc="04220019">
      <w:start w:val="1"/>
      <w:numFmt w:val="lowerLetter"/>
      <w:lvlText w:val="%8."/>
      <w:lvlJc w:val="left"/>
      <w:pPr>
        <w:ind w:left="5988" w:hanging="360"/>
      </w:pPr>
    </w:lvl>
    <w:lvl w:ilvl="8" w:tplc="0422001B">
      <w:start w:val="1"/>
      <w:numFmt w:val="lowerRoman"/>
      <w:lvlText w:val="%9."/>
      <w:lvlJc w:val="right"/>
      <w:pPr>
        <w:ind w:left="670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42"/>
    <w:rsid w:val="00022794"/>
    <w:rsid w:val="0003783A"/>
    <w:rsid w:val="001205F2"/>
    <w:rsid w:val="00167F81"/>
    <w:rsid w:val="002638BE"/>
    <w:rsid w:val="00287EFB"/>
    <w:rsid w:val="002A63AB"/>
    <w:rsid w:val="002B2E77"/>
    <w:rsid w:val="002C7159"/>
    <w:rsid w:val="0031196C"/>
    <w:rsid w:val="00432729"/>
    <w:rsid w:val="004F1438"/>
    <w:rsid w:val="004F7DD3"/>
    <w:rsid w:val="00567E18"/>
    <w:rsid w:val="00603AA8"/>
    <w:rsid w:val="00612AA8"/>
    <w:rsid w:val="006635CE"/>
    <w:rsid w:val="006A4778"/>
    <w:rsid w:val="006D12F0"/>
    <w:rsid w:val="006F1D6E"/>
    <w:rsid w:val="00703BFD"/>
    <w:rsid w:val="00755AD7"/>
    <w:rsid w:val="00766318"/>
    <w:rsid w:val="00860FE0"/>
    <w:rsid w:val="00872EC8"/>
    <w:rsid w:val="009B1542"/>
    <w:rsid w:val="00A949A6"/>
    <w:rsid w:val="00B45535"/>
    <w:rsid w:val="00B5308F"/>
    <w:rsid w:val="00B5772B"/>
    <w:rsid w:val="00B777FA"/>
    <w:rsid w:val="00BB5959"/>
    <w:rsid w:val="00D505D8"/>
    <w:rsid w:val="00D846E8"/>
    <w:rsid w:val="00DB38AE"/>
    <w:rsid w:val="00DC31F8"/>
    <w:rsid w:val="00E966CC"/>
    <w:rsid w:val="00EE7BF2"/>
    <w:rsid w:val="00F7757F"/>
    <w:rsid w:val="00F8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FF63"/>
  <w15:chartTrackingRefBased/>
  <w15:docId w15:val="{CF5A753A-8989-4211-BCBE-DEDF90BA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53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D6E"/>
    <w:rPr>
      <w:rFonts w:ascii="Segoe UI" w:hAnsi="Segoe UI" w:cs="Segoe UI"/>
      <w:sz w:val="18"/>
      <w:szCs w:val="18"/>
    </w:rPr>
  </w:style>
  <w:style w:type="character" w:customStyle="1" w:styleId="a4">
    <w:name w:val="Текст выноски Знак"/>
    <w:basedOn w:val="a0"/>
    <w:link w:val="a3"/>
    <w:uiPriority w:val="99"/>
    <w:semiHidden/>
    <w:rsid w:val="006F1D6E"/>
    <w:rPr>
      <w:rFonts w:ascii="Segoe UI" w:eastAsia="Times New Roman" w:hAnsi="Segoe UI" w:cs="Segoe UI"/>
      <w:sz w:val="18"/>
      <w:szCs w:val="18"/>
      <w:lang w:val="uk-UA" w:eastAsia="ru-RU"/>
    </w:rPr>
  </w:style>
  <w:style w:type="paragraph" w:styleId="a5">
    <w:name w:val="List Paragraph"/>
    <w:basedOn w:val="a"/>
    <w:uiPriority w:val="34"/>
    <w:qFormat/>
    <w:rsid w:val="00567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2021-10-26T07:50:00Z</cp:lastPrinted>
  <dcterms:created xsi:type="dcterms:W3CDTF">2023-03-16T08:59:00Z</dcterms:created>
  <dcterms:modified xsi:type="dcterms:W3CDTF">2023-03-16T08:59:00Z</dcterms:modified>
</cp:coreProperties>
</file>